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4C4" w:rsidRPr="003A6DA5" w:rsidRDefault="009C64C4" w:rsidP="009C64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DA5">
        <w:rPr>
          <w:rFonts w:ascii="Times New Roman" w:hAnsi="Times New Roman" w:cs="Times New Roman"/>
          <w:b/>
          <w:sz w:val="24"/>
          <w:szCs w:val="24"/>
        </w:rPr>
        <w:t>Государственное бюджетное учреждение здравоохранения города Москвы «Психиатрическая клиническая больница № 1 им. Н. А. Алексеева Департамента здравоохранения города Москвы»</w:t>
      </w:r>
    </w:p>
    <w:p w:rsidR="009C64C4" w:rsidRPr="003A6DA5" w:rsidRDefault="009C64C4" w:rsidP="009C64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DA5">
        <w:rPr>
          <w:rFonts w:ascii="Times New Roman" w:hAnsi="Times New Roman" w:cs="Times New Roman"/>
          <w:b/>
          <w:sz w:val="24"/>
          <w:szCs w:val="24"/>
        </w:rPr>
        <w:t>(ГБУЗ «ПКБ№1 им. Н.А. Алексеева ДЗМ»)</w:t>
      </w:r>
    </w:p>
    <w:p w:rsidR="009C64C4" w:rsidRDefault="009C64C4" w:rsidP="009C64C4"/>
    <w:p w:rsidR="007C0A2B" w:rsidRDefault="00E843CB" w:rsidP="007C0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3CB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</w:t>
      </w:r>
      <w:r w:rsidR="0034340D">
        <w:rPr>
          <w:rFonts w:ascii="Times New Roman" w:hAnsi="Times New Roman" w:cs="Times New Roman"/>
          <w:b/>
          <w:sz w:val="24"/>
          <w:szCs w:val="24"/>
        </w:rPr>
        <w:t xml:space="preserve">дисциплины </w:t>
      </w:r>
      <w:r w:rsidRPr="00E843CB">
        <w:rPr>
          <w:rFonts w:ascii="Times New Roman" w:hAnsi="Times New Roman" w:cs="Times New Roman"/>
          <w:b/>
          <w:sz w:val="24"/>
          <w:szCs w:val="24"/>
        </w:rPr>
        <w:t>«</w:t>
      </w:r>
      <w:r w:rsidR="003973F2">
        <w:rPr>
          <w:rFonts w:ascii="Times New Roman" w:hAnsi="Times New Roman" w:cs="Times New Roman"/>
          <w:b/>
          <w:sz w:val="24"/>
          <w:szCs w:val="24"/>
        </w:rPr>
        <w:t>НЕЛЕКАРСТВЕННАЯ ТЕРАПИЯ ПСИХИЧЕСКИХ РАССТРОЙСТВ</w:t>
      </w:r>
      <w:r w:rsidRPr="00E843CB">
        <w:rPr>
          <w:rFonts w:ascii="Times New Roman" w:hAnsi="Times New Roman" w:cs="Times New Roman"/>
          <w:b/>
          <w:sz w:val="24"/>
          <w:szCs w:val="24"/>
        </w:rPr>
        <w:t>»</w:t>
      </w:r>
      <w:r w:rsidR="003973F2">
        <w:rPr>
          <w:rFonts w:ascii="Times New Roman" w:hAnsi="Times New Roman" w:cs="Times New Roman"/>
          <w:b/>
          <w:sz w:val="24"/>
          <w:szCs w:val="24"/>
        </w:rPr>
        <w:t xml:space="preserve"> (общебиологические методы воздействия)</w:t>
      </w:r>
      <w:r w:rsidR="007C0A2B" w:rsidRPr="007C0A2B">
        <w:rPr>
          <w:rFonts w:ascii="Times New Roman" w:hAnsi="Times New Roman" w:cs="Times New Roman"/>
          <w:sz w:val="24"/>
          <w:szCs w:val="24"/>
        </w:rPr>
        <w:t xml:space="preserve"> </w:t>
      </w:r>
      <w:r w:rsidR="007C0A2B" w:rsidRPr="00E66143">
        <w:rPr>
          <w:rFonts w:ascii="Times New Roman" w:hAnsi="Times New Roman" w:cs="Times New Roman"/>
          <w:sz w:val="24"/>
          <w:szCs w:val="24"/>
        </w:rPr>
        <w:t>основной профессиона</w:t>
      </w:r>
      <w:r w:rsidR="00B32D75">
        <w:rPr>
          <w:rFonts w:ascii="Times New Roman" w:hAnsi="Times New Roman" w:cs="Times New Roman"/>
          <w:sz w:val="24"/>
          <w:szCs w:val="24"/>
        </w:rPr>
        <w:t>льной образовательной программы</w:t>
      </w:r>
      <w:r w:rsidR="007C0A2B">
        <w:rPr>
          <w:rFonts w:ascii="Times New Roman" w:hAnsi="Times New Roman" w:cs="Times New Roman"/>
          <w:sz w:val="24"/>
          <w:szCs w:val="24"/>
        </w:rPr>
        <w:t xml:space="preserve"> высшего образования</w:t>
      </w:r>
      <w:r w:rsidR="007C0A2B" w:rsidRPr="00E66143">
        <w:rPr>
          <w:rFonts w:ascii="Times New Roman" w:hAnsi="Times New Roman" w:cs="Times New Roman"/>
          <w:sz w:val="24"/>
          <w:szCs w:val="24"/>
        </w:rPr>
        <w:t xml:space="preserve"> - подготовки научно-педагогических кадров в аспирантуре </w:t>
      </w:r>
      <w:r w:rsidR="007C0A2B">
        <w:rPr>
          <w:rFonts w:ascii="Times New Roman" w:hAnsi="Times New Roman" w:cs="Times New Roman"/>
          <w:sz w:val="24"/>
          <w:szCs w:val="24"/>
        </w:rPr>
        <w:t>по направлению подготовки 31.06.01</w:t>
      </w:r>
      <w:r w:rsidR="007C0A2B" w:rsidRPr="00E66143">
        <w:rPr>
          <w:rFonts w:ascii="Times New Roman" w:hAnsi="Times New Roman" w:cs="Times New Roman"/>
          <w:sz w:val="24"/>
          <w:szCs w:val="24"/>
        </w:rPr>
        <w:t xml:space="preserve"> Клиническая медицина</w:t>
      </w:r>
      <w:r w:rsidR="007C0A2B">
        <w:rPr>
          <w:rFonts w:ascii="Times New Roman" w:hAnsi="Times New Roman" w:cs="Times New Roman"/>
          <w:sz w:val="24"/>
          <w:szCs w:val="24"/>
        </w:rPr>
        <w:t xml:space="preserve"> (</w:t>
      </w:r>
      <w:r w:rsidR="00875EF4">
        <w:rPr>
          <w:rFonts w:ascii="Times New Roman" w:hAnsi="Times New Roman" w:cs="Times New Roman"/>
          <w:sz w:val="24"/>
          <w:szCs w:val="24"/>
        </w:rPr>
        <w:t>направление</w:t>
      </w:r>
      <w:r w:rsidR="007C0A2B">
        <w:rPr>
          <w:rFonts w:ascii="Times New Roman" w:hAnsi="Times New Roman" w:cs="Times New Roman"/>
          <w:sz w:val="24"/>
          <w:szCs w:val="24"/>
        </w:rPr>
        <w:t xml:space="preserve"> подготовки </w:t>
      </w:r>
      <w:r w:rsidR="007C0A2B" w:rsidRPr="00E66143">
        <w:rPr>
          <w:rFonts w:ascii="Times New Roman" w:hAnsi="Times New Roman" w:cs="Times New Roman"/>
          <w:sz w:val="24"/>
          <w:szCs w:val="24"/>
        </w:rPr>
        <w:t>Психиатрия)</w:t>
      </w:r>
    </w:p>
    <w:p w:rsidR="007C0A2B" w:rsidRPr="00E843CB" w:rsidRDefault="007C0A2B" w:rsidP="007C0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3CB" w:rsidRPr="00E843CB" w:rsidRDefault="00E843CB" w:rsidP="00E84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3CB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E843CB">
        <w:rPr>
          <w:rFonts w:ascii="Times New Roman" w:hAnsi="Times New Roman" w:cs="Times New Roman"/>
          <w:sz w:val="24"/>
          <w:szCs w:val="24"/>
        </w:rPr>
        <w:t>: очная</w:t>
      </w:r>
      <w:r w:rsidR="00811CE6">
        <w:rPr>
          <w:rFonts w:ascii="Times New Roman" w:hAnsi="Times New Roman" w:cs="Times New Roman"/>
          <w:sz w:val="24"/>
          <w:szCs w:val="24"/>
        </w:rPr>
        <w:t>, заочная</w:t>
      </w:r>
    </w:p>
    <w:p w:rsidR="007C0A2B" w:rsidRDefault="007C0A2B" w:rsidP="00E843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0A2B" w:rsidRPr="00E843CB" w:rsidRDefault="00E843CB" w:rsidP="007C0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3CB">
        <w:rPr>
          <w:rFonts w:ascii="Times New Roman" w:hAnsi="Times New Roman" w:cs="Times New Roman"/>
          <w:b/>
          <w:sz w:val="24"/>
          <w:szCs w:val="24"/>
        </w:rPr>
        <w:t>Квалификация выпускника</w:t>
      </w:r>
      <w:r w:rsidRPr="00E843CB">
        <w:rPr>
          <w:rFonts w:ascii="Times New Roman" w:hAnsi="Times New Roman" w:cs="Times New Roman"/>
          <w:sz w:val="24"/>
          <w:szCs w:val="24"/>
        </w:rPr>
        <w:t xml:space="preserve">: </w:t>
      </w:r>
      <w:r w:rsidR="007C0A2B">
        <w:rPr>
          <w:rFonts w:ascii="Times New Roman" w:hAnsi="Times New Roman" w:cs="Times New Roman"/>
          <w:sz w:val="24"/>
          <w:szCs w:val="24"/>
        </w:rPr>
        <w:t>Исследователь. Преподаватель-исследователь</w:t>
      </w:r>
    </w:p>
    <w:p w:rsidR="007C0A2B" w:rsidRDefault="007C0A2B" w:rsidP="00E843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43CB" w:rsidRPr="00E843CB" w:rsidRDefault="00E843CB" w:rsidP="00E843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43CB">
        <w:rPr>
          <w:rFonts w:ascii="Times New Roman" w:hAnsi="Times New Roman" w:cs="Times New Roman"/>
          <w:b/>
          <w:sz w:val="24"/>
          <w:szCs w:val="24"/>
        </w:rPr>
        <w:t>Курс:</w:t>
      </w:r>
    </w:p>
    <w:p w:rsidR="007C0A2B" w:rsidRDefault="007C0A2B" w:rsidP="008D3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3CB" w:rsidRPr="008D3556" w:rsidRDefault="00E843CB" w:rsidP="008D35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43CB">
        <w:rPr>
          <w:rFonts w:ascii="Times New Roman" w:hAnsi="Times New Roman" w:cs="Times New Roman"/>
          <w:sz w:val="24"/>
          <w:szCs w:val="24"/>
        </w:rPr>
        <w:t>Объем в часах</w:t>
      </w:r>
      <w:r w:rsidR="0066498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3973F2">
        <w:rPr>
          <w:rFonts w:ascii="Times New Roman" w:hAnsi="Times New Roman" w:cs="Times New Roman"/>
          <w:sz w:val="24"/>
          <w:szCs w:val="24"/>
        </w:rPr>
        <w:t>72</w:t>
      </w:r>
    </w:p>
    <w:p w:rsidR="00E843CB" w:rsidRPr="008D3556" w:rsidRDefault="00E843CB" w:rsidP="008D35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3556">
        <w:rPr>
          <w:rFonts w:ascii="Times New Roman" w:hAnsi="Times New Roman" w:cs="Times New Roman"/>
          <w:color w:val="000000" w:themeColor="text1"/>
          <w:sz w:val="24"/>
          <w:szCs w:val="24"/>
        </w:rPr>
        <w:t>В том числе аудиторных</w:t>
      </w:r>
      <w:r w:rsidR="00CD5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="003973F2">
        <w:rPr>
          <w:rFonts w:ascii="Times New Roman" w:hAnsi="Times New Roman" w:cs="Times New Roman"/>
          <w:color w:val="000000" w:themeColor="text1"/>
          <w:sz w:val="24"/>
          <w:szCs w:val="24"/>
        </w:rPr>
        <w:t>36</w:t>
      </w:r>
    </w:p>
    <w:p w:rsidR="003973F2" w:rsidRDefault="00E843CB" w:rsidP="008D35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3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="0066498B" w:rsidRPr="008D3556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8D3556">
        <w:rPr>
          <w:rFonts w:ascii="Times New Roman" w:hAnsi="Times New Roman" w:cs="Times New Roman"/>
          <w:color w:val="000000" w:themeColor="text1"/>
          <w:sz w:val="24"/>
          <w:szCs w:val="24"/>
        </w:rPr>
        <w:t>амостоятельных</w:t>
      </w:r>
      <w:r w:rsidR="00CD5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3973F2">
        <w:rPr>
          <w:rFonts w:ascii="Times New Roman" w:hAnsi="Times New Roman" w:cs="Times New Roman"/>
          <w:color w:val="000000" w:themeColor="text1"/>
          <w:sz w:val="24"/>
          <w:szCs w:val="24"/>
        </w:rPr>
        <w:t>36</w:t>
      </w:r>
    </w:p>
    <w:p w:rsidR="00E843CB" w:rsidRPr="008D3556" w:rsidRDefault="00E843CB" w:rsidP="008D35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3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Общая трудоемкость </w:t>
      </w:r>
      <w:proofErr w:type="gramStart"/>
      <w:r w:rsidRPr="008D3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дисциплины:  </w:t>
      </w:r>
      <w:r w:rsidR="003973F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Pr="008D3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</w:t>
      </w:r>
    </w:p>
    <w:p w:rsidR="007C0A2B" w:rsidRDefault="007C0A2B" w:rsidP="008D355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43CB" w:rsidRPr="008D3556" w:rsidRDefault="00E843CB" w:rsidP="008D35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35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 контроля</w:t>
      </w:r>
      <w:r w:rsidRPr="008D3556">
        <w:rPr>
          <w:rFonts w:ascii="Times New Roman" w:hAnsi="Times New Roman" w:cs="Times New Roman"/>
          <w:color w:val="000000" w:themeColor="text1"/>
          <w:sz w:val="24"/>
          <w:szCs w:val="24"/>
        </w:rPr>
        <w:t>: зачет</w:t>
      </w:r>
    </w:p>
    <w:p w:rsidR="007C0A2B" w:rsidRDefault="007C0A2B" w:rsidP="008D355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73F2" w:rsidRPr="003973F2" w:rsidRDefault="003973F2" w:rsidP="003973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3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Цель </w:t>
      </w:r>
      <w:r w:rsidRPr="003973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прохождения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факультативной дисциплины</w:t>
      </w:r>
      <w:r w:rsidRPr="003973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3973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азвитие практических умений и навыков, полученных в процессе обучения на практических занятиях при освоении дисциплин базовой части учебного плана; приобретение опыта в решении основных профессиональных задач в реальных условиях, в том числе умение выявлять показания и противопоказания для проведения ЭСТ, а также владение алгоритмом курса ЭСТ при различных нозологических и </w:t>
      </w:r>
      <w:proofErr w:type="spellStart"/>
      <w:r w:rsidRPr="003973F2">
        <w:rPr>
          <w:rFonts w:ascii="Times New Roman" w:hAnsi="Times New Roman" w:cs="Times New Roman"/>
          <w:color w:val="000000" w:themeColor="text1"/>
          <w:sz w:val="24"/>
          <w:szCs w:val="24"/>
        </w:rPr>
        <w:t>синдромальных</w:t>
      </w:r>
      <w:proofErr w:type="spellEnd"/>
      <w:r w:rsidRPr="003973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формах.  </w:t>
      </w:r>
    </w:p>
    <w:p w:rsidR="003973F2" w:rsidRPr="003973F2" w:rsidRDefault="003973F2" w:rsidP="003973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3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973F2" w:rsidRPr="003973F2" w:rsidRDefault="003973F2" w:rsidP="003973F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73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Задачи: </w:t>
      </w:r>
      <w:r w:rsidRPr="003973F2">
        <w:rPr>
          <w:rFonts w:ascii="Times New Roman" w:hAnsi="Times New Roman" w:cs="Times New Roman"/>
          <w:color w:val="000000" w:themeColor="text1"/>
          <w:sz w:val="24"/>
          <w:szCs w:val="24"/>
        </w:rPr>
        <w:t>овладение и совершенствование специализированными умениями и навыками проведения лечебных мероприятий, в том числе нелекарственного общебиологического воздействия в рамках специальности.</w:t>
      </w:r>
      <w:r w:rsidRPr="003973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3973F2" w:rsidRPr="003973F2" w:rsidRDefault="003973F2" w:rsidP="003973F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73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3973F2" w:rsidRPr="003973F2" w:rsidRDefault="003973F2" w:rsidP="003973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3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Прохождение факультативной дисциплины необходимо для формирования следующих знаний, умений и навыков: </w:t>
      </w:r>
    </w:p>
    <w:p w:rsidR="003973F2" w:rsidRPr="003973F2" w:rsidRDefault="003973F2" w:rsidP="003973F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73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3973F2" w:rsidRPr="003973F2" w:rsidRDefault="003973F2" w:rsidP="003973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3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Знания: </w:t>
      </w:r>
      <w:r w:rsidRPr="003973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показания и противопоказания к применению методов лекарственного общебиологического воздействия; - показания и противопоказания к проведению </w:t>
      </w:r>
      <w:proofErr w:type="gramStart"/>
      <w:r w:rsidRPr="003973F2">
        <w:rPr>
          <w:rFonts w:ascii="Times New Roman" w:hAnsi="Times New Roman" w:cs="Times New Roman"/>
          <w:color w:val="000000" w:themeColor="text1"/>
          <w:sz w:val="24"/>
          <w:szCs w:val="24"/>
        </w:rPr>
        <w:t>ЭСТ;  -</w:t>
      </w:r>
      <w:proofErr w:type="gramEnd"/>
      <w:r w:rsidRPr="003973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механизм терапевтического эффекта ЭСТ;  - алгоритм проведения специального обследования и курса ЭСТ;  - реанимационное пособие во время проведения сеанса ЭСТ </w:t>
      </w:r>
    </w:p>
    <w:p w:rsidR="003973F2" w:rsidRPr="003973F2" w:rsidRDefault="003973F2" w:rsidP="003973F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73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3973F2" w:rsidRPr="003973F2" w:rsidRDefault="003973F2" w:rsidP="003973F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73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Умения: </w:t>
      </w:r>
      <w:r w:rsidRPr="003973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формировать алгоритм курса ЭСТ – определение частоты и количества процедур, определение частотной характеристики сеанса </w:t>
      </w:r>
      <w:proofErr w:type="gramStart"/>
      <w:r w:rsidRPr="003973F2">
        <w:rPr>
          <w:rFonts w:ascii="Times New Roman" w:hAnsi="Times New Roman" w:cs="Times New Roman"/>
          <w:color w:val="000000" w:themeColor="text1"/>
          <w:sz w:val="24"/>
          <w:szCs w:val="24"/>
        </w:rPr>
        <w:t>ЭСТ;  -</w:t>
      </w:r>
      <w:proofErr w:type="gramEnd"/>
      <w:r w:rsidRPr="003973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оценка эффективности проведения ЭСТ;  - особенности изменения основного курса </w:t>
      </w:r>
      <w:proofErr w:type="spellStart"/>
      <w:r w:rsidRPr="003973F2">
        <w:rPr>
          <w:rFonts w:ascii="Times New Roman" w:hAnsi="Times New Roman" w:cs="Times New Roman"/>
          <w:color w:val="000000" w:themeColor="text1"/>
          <w:sz w:val="24"/>
          <w:szCs w:val="24"/>
        </w:rPr>
        <w:t>психофармакотерапии</w:t>
      </w:r>
      <w:proofErr w:type="spellEnd"/>
      <w:r w:rsidRPr="003973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 время проведения курса ЭСТ </w:t>
      </w:r>
    </w:p>
    <w:p w:rsidR="003973F2" w:rsidRPr="003973F2" w:rsidRDefault="003973F2" w:rsidP="003973F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73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3973F2" w:rsidRPr="003973F2" w:rsidRDefault="003973F2" w:rsidP="003973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3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Навыки: </w:t>
      </w:r>
      <w:r w:rsidRPr="003973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определение полноценности необходимого судорожного пароксизма; проведение сеанса ЭСТ при помощи врача-реаниматолога.  </w:t>
      </w:r>
    </w:p>
    <w:p w:rsidR="003973F2" w:rsidRPr="003973F2" w:rsidRDefault="003973F2" w:rsidP="003973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3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973F2" w:rsidRPr="003973F2" w:rsidRDefault="003973F2" w:rsidP="003973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3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 Место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факультативной дисциплины</w:t>
      </w:r>
      <w:r w:rsidRPr="003973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относится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3973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ФД относится к разделу факультативных дисциплин, ФТД 1.           </w:t>
      </w:r>
    </w:p>
    <w:p w:rsidR="003973F2" w:rsidRDefault="003973F2" w:rsidP="003973F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73F2" w:rsidRDefault="003973F2" w:rsidP="003973F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73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Требования к результатам прохождения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ФД</w:t>
      </w:r>
      <w:r w:rsidRPr="003973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</w:p>
    <w:p w:rsidR="00EB2C52" w:rsidRPr="002A41FF" w:rsidRDefault="00EB2C52" w:rsidP="00EB2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12320419"/>
      <w:r w:rsidRPr="002A41FF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у обучающихся следующих универсальных (УК), и профессиональных (ПК) компетенций:</w:t>
      </w:r>
    </w:p>
    <w:p w:rsidR="00EB2C52" w:rsidRPr="002A41FF" w:rsidRDefault="00EB2C52" w:rsidP="00EB2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1FF">
        <w:rPr>
          <w:rFonts w:ascii="Times New Roman" w:hAnsi="Times New Roman" w:cs="Times New Roman"/>
          <w:sz w:val="24"/>
          <w:szCs w:val="24"/>
        </w:rPr>
        <w:t>- способностью следовать этическим нормам в профессиональной деятельности (УК-5)</w:t>
      </w:r>
    </w:p>
    <w:p w:rsidR="00EB2C52" w:rsidRPr="002E310C" w:rsidRDefault="00EB2C52" w:rsidP="00EB2C52">
      <w:pPr>
        <w:autoSpaceDE w:val="0"/>
        <w:autoSpaceDN w:val="0"/>
        <w:adjustRightInd w:val="0"/>
        <w:spacing w:before="120" w:after="1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bookmarkStart w:id="1" w:name="_Hlk512290713"/>
      <w:r w:rsidRPr="002E310C">
        <w:rPr>
          <w:rFonts w:ascii="Times New Roman" w:eastAsia="Calibri" w:hAnsi="Times New Roman" w:cs="Times New Roman"/>
          <w:color w:val="000000"/>
          <w:sz w:val="24"/>
          <w:szCs w:val="24"/>
        </w:rPr>
        <w:t>способность и готовность к постановке диагноза на основании диагностического исследования в соответствии со специальностью</w:t>
      </w:r>
      <w:bookmarkEnd w:id="1"/>
      <w:r w:rsidRPr="002E31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(ПК-1);</w:t>
      </w:r>
    </w:p>
    <w:p w:rsidR="00EB2C52" w:rsidRPr="002E310C" w:rsidRDefault="00EB2C52" w:rsidP="00EB2C52">
      <w:pPr>
        <w:autoSpaceDE w:val="0"/>
        <w:autoSpaceDN w:val="0"/>
        <w:adjustRightInd w:val="0"/>
        <w:spacing w:before="120" w:after="1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2E310C">
        <w:rPr>
          <w:rFonts w:ascii="Times New Roman" w:eastAsia="Calibri" w:hAnsi="Times New Roman" w:cs="Times New Roman"/>
          <w:color w:val="000000"/>
          <w:sz w:val="24"/>
          <w:szCs w:val="24"/>
        </w:rPr>
        <w:t>способность использовать алгоритм постановки диагноза (основного, сопутствующего, осложнений) с учётом Международной статистической классификации болезней и проблем, связанных со здоровьем (МКБ), выполнять основные диагностические мероприятия по выявлению неотложных и угрожающих жизни состояний (ПК-3);</w:t>
      </w:r>
    </w:p>
    <w:p w:rsidR="00EB2C52" w:rsidRPr="002E310C" w:rsidRDefault="00EB2C52" w:rsidP="00EB2C52">
      <w:pPr>
        <w:autoSpaceDE w:val="0"/>
        <w:autoSpaceDN w:val="0"/>
        <w:adjustRightInd w:val="0"/>
        <w:spacing w:before="120" w:after="1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2" w:name="_Hlk512317983"/>
      <w:bookmarkStart w:id="3" w:name="_Hlk512293023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2E310C">
        <w:rPr>
          <w:rFonts w:ascii="Times New Roman" w:eastAsia="Calibri" w:hAnsi="Times New Roman" w:cs="Times New Roman"/>
          <w:color w:val="000000"/>
          <w:sz w:val="24"/>
          <w:szCs w:val="24"/>
        </w:rPr>
        <w:t>способность и готовность назначать адекватное лечение в соответствии с поставленным диагнозом, осуществлять алгоритм выбора медикаментозной и немедикаментозной терапии ПК-5;</w:t>
      </w:r>
    </w:p>
    <w:p w:rsidR="00EB2C52" w:rsidRDefault="00EB2C52" w:rsidP="00EB2C5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4" w:name="_GoBack"/>
      <w:bookmarkEnd w:id="2"/>
      <w:bookmarkEnd w:id="3"/>
      <w:bookmarkEnd w:id="0"/>
      <w:bookmarkEnd w:id="4"/>
      <w:r w:rsidRPr="00A228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Разделы рабочей программы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EB2C52" w:rsidRPr="00EB2C52" w:rsidRDefault="00EB2C52" w:rsidP="00EB2C5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2C52">
        <w:rPr>
          <w:rFonts w:ascii="Times New Roman" w:hAnsi="Times New Roman" w:cs="Times New Roman"/>
          <w:color w:val="000000" w:themeColor="text1"/>
          <w:sz w:val="24"/>
          <w:szCs w:val="24"/>
        </w:rPr>
        <w:t>Теоретическая часть: Ознакомление с рекомендованной литературой о показаниях и противопоказаниях к применению методов лекарственного общебиологического воздействия.</w:t>
      </w:r>
    </w:p>
    <w:p w:rsidR="00EB2C52" w:rsidRPr="00EB2C52" w:rsidRDefault="00EB2C52" w:rsidP="00EB2C5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2C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Практическая часть: Назначение специального обследования перед проведением курса ЭСТ, Проведение сеанса ЭСТ и реанимационных </w:t>
      </w:r>
    </w:p>
    <w:p w:rsidR="00EB2C52" w:rsidRPr="00EB2C52" w:rsidRDefault="00EB2C52" w:rsidP="00EB2C5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2C52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мероприятий при помощи врача реаниматолога.</w:t>
      </w:r>
    </w:p>
    <w:p w:rsidR="003973F2" w:rsidRPr="003973F2" w:rsidRDefault="003973F2" w:rsidP="003973F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3973F2" w:rsidRPr="003973F2" w:rsidSect="00AA7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15176"/>
    <w:multiLevelType w:val="hybridMultilevel"/>
    <w:tmpl w:val="869EF018"/>
    <w:lvl w:ilvl="0" w:tplc="E01C574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C47BB"/>
    <w:multiLevelType w:val="hybridMultilevel"/>
    <w:tmpl w:val="09041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3CB"/>
    <w:rsid w:val="000D1525"/>
    <w:rsid w:val="0018405B"/>
    <w:rsid w:val="001F7A8C"/>
    <w:rsid w:val="002B3E5D"/>
    <w:rsid w:val="00323DD8"/>
    <w:rsid w:val="0034340D"/>
    <w:rsid w:val="0035450B"/>
    <w:rsid w:val="00357D26"/>
    <w:rsid w:val="003719A7"/>
    <w:rsid w:val="003973F2"/>
    <w:rsid w:val="003C2B65"/>
    <w:rsid w:val="003E48E5"/>
    <w:rsid w:val="005A580C"/>
    <w:rsid w:val="005C50C6"/>
    <w:rsid w:val="005C6858"/>
    <w:rsid w:val="006422AA"/>
    <w:rsid w:val="0066498B"/>
    <w:rsid w:val="007C0A2B"/>
    <w:rsid w:val="00811CE6"/>
    <w:rsid w:val="00875EF4"/>
    <w:rsid w:val="0089341F"/>
    <w:rsid w:val="008D3556"/>
    <w:rsid w:val="009C64C4"/>
    <w:rsid w:val="009E1566"/>
    <w:rsid w:val="00AA7F4C"/>
    <w:rsid w:val="00B32D75"/>
    <w:rsid w:val="00B76D73"/>
    <w:rsid w:val="00B7783A"/>
    <w:rsid w:val="00B80D51"/>
    <w:rsid w:val="00B87737"/>
    <w:rsid w:val="00B93608"/>
    <w:rsid w:val="00BD4353"/>
    <w:rsid w:val="00C80C65"/>
    <w:rsid w:val="00CD55FD"/>
    <w:rsid w:val="00E208F5"/>
    <w:rsid w:val="00E231EA"/>
    <w:rsid w:val="00E36ABC"/>
    <w:rsid w:val="00E843CB"/>
    <w:rsid w:val="00EB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3F622-76FB-49C2-AABF-9D565D26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C64C4"/>
    <w:pPr>
      <w:spacing w:after="0" w:line="240" w:lineRule="auto"/>
    </w:p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rsid w:val="005C50C6"/>
    <w:pPr>
      <w:spacing w:after="0" w:line="240" w:lineRule="auto"/>
      <w:ind w:right="-57"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rsid w:val="005C50C6"/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Без интервала Знак"/>
    <w:link w:val="a3"/>
    <w:uiPriority w:val="1"/>
    <w:locked/>
    <w:rsid w:val="002B3E5D"/>
  </w:style>
  <w:style w:type="paragraph" w:styleId="a7">
    <w:name w:val="List Paragraph"/>
    <w:basedOn w:val="a"/>
    <w:uiPriority w:val="34"/>
    <w:qFormat/>
    <w:rsid w:val="002B3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6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Сорокин</dc:creator>
  <cp:lastModifiedBy>Березанцев Андрей Юрьевич</cp:lastModifiedBy>
  <cp:revision>6</cp:revision>
  <dcterms:created xsi:type="dcterms:W3CDTF">2018-12-12T13:28:00Z</dcterms:created>
  <dcterms:modified xsi:type="dcterms:W3CDTF">2018-12-17T09:47:00Z</dcterms:modified>
</cp:coreProperties>
</file>