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A9D" w:rsidRPr="003A6DA5" w:rsidRDefault="00C73A9D" w:rsidP="00C73A9D">
      <w:pPr>
        <w:pStyle w:val="aa"/>
        <w:jc w:val="center"/>
        <w:rPr>
          <w:b/>
        </w:rPr>
      </w:pPr>
      <w:r w:rsidRPr="003A6DA5">
        <w:rPr>
          <w:b/>
        </w:rPr>
        <w:t>Государственное бюджетное учреждение здравоохранения города Москвы «Психиатрическая клиническая больница № 1 им. Н. А. Алексеева Департамента здравоохранения города Москвы»</w:t>
      </w:r>
    </w:p>
    <w:p w:rsidR="00C73A9D" w:rsidRPr="002C620F" w:rsidRDefault="00C73A9D" w:rsidP="00C73A9D">
      <w:pPr>
        <w:pStyle w:val="aa"/>
        <w:jc w:val="center"/>
        <w:rPr>
          <w:b/>
        </w:rPr>
      </w:pPr>
      <w:r w:rsidRPr="002C620F">
        <w:rPr>
          <w:b/>
        </w:rPr>
        <w:t>(</w:t>
      </w:r>
      <w:r w:rsidR="002C620F" w:rsidRPr="002C620F">
        <w:rPr>
          <w:b/>
        </w:rPr>
        <w:t>«ГБУЗ ПКБ№1 ДЗМ»)</w:t>
      </w:r>
    </w:p>
    <w:p w:rsidR="00C73A9D" w:rsidRDefault="00C73A9D" w:rsidP="00C73A9D"/>
    <w:p w:rsidR="00C73A9D" w:rsidRDefault="00C73A9D" w:rsidP="00C73A9D">
      <w:pPr>
        <w:widowControl w:val="0"/>
        <w:jc w:val="both"/>
      </w:pPr>
      <w:r w:rsidRPr="00AF5B12">
        <w:rPr>
          <w:b/>
          <w:color w:val="000000" w:themeColor="text1"/>
        </w:rPr>
        <w:t xml:space="preserve">Аннотация рабочей программы </w:t>
      </w:r>
      <w:r>
        <w:rPr>
          <w:b/>
          <w:color w:val="000000" w:themeColor="text1"/>
        </w:rPr>
        <w:t xml:space="preserve">практики </w:t>
      </w:r>
      <w:r w:rsidRPr="00AF5B12">
        <w:rPr>
          <w:b/>
          <w:color w:val="000000" w:themeColor="text1"/>
        </w:rPr>
        <w:t>«</w:t>
      </w:r>
      <w:r>
        <w:rPr>
          <w:b/>
          <w:bCs/>
        </w:rPr>
        <w:t>ПЕДАГОГИЧЕСКАЯ ПРАКТИКА</w:t>
      </w:r>
      <w:r w:rsidRPr="00AF5B12">
        <w:rPr>
          <w:b/>
          <w:color w:val="000000" w:themeColor="text1"/>
        </w:rPr>
        <w:t>»</w:t>
      </w:r>
      <w:r>
        <w:rPr>
          <w:b/>
          <w:color w:val="000000" w:themeColor="text1"/>
        </w:rPr>
        <w:t xml:space="preserve"> </w:t>
      </w:r>
      <w:r w:rsidRPr="00E66143">
        <w:t xml:space="preserve">основной профессиональной образовательной программы </w:t>
      </w:r>
      <w:r>
        <w:t>высшего образования</w:t>
      </w:r>
      <w:r w:rsidRPr="00E66143">
        <w:t xml:space="preserve"> - подготовки научно-педагогических кадров в аспирантуре </w:t>
      </w:r>
      <w:r>
        <w:t>по направлению подготовки 31.06.01</w:t>
      </w:r>
      <w:r w:rsidRPr="00E66143">
        <w:t xml:space="preserve"> Клиническая медицина</w:t>
      </w:r>
      <w:r>
        <w:t xml:space="preserve"> (</w:t>
      </w:r>
      <w:r w:rsidR="005A012B">
        <w:t>направленность</w:t>
      </w:r>
      <w:r>
        <w:t xml:space="preserve"> подготовки </w:t>
      </w:r>
      <w:r w:rsidRPr="00E66143">
        <w:t>Психиатрия)</w:t>
      </w:r>
    </w:p>
    <w:p w:rsidR="009267E4" w:rsidRPr="009D252C" w:rsidRDefault="009267E4" w:rsidP="00C73A9D">
      <w:pPr>
        <w:widowControl w:val="0"/>
        <w:jc w:val="both"/>
        <w:rPr>
          <w:b/>
          <w:bCs/>
        </w:rPr>
      </w:pPr>
    </w:p>
    <w:p w:rsidR="00C73A9D" w:rsidRPr="00E843CB" w:rsidRDefault="00C73A9D" w:rsidP="00C73A9D">
      <w:r w:rsidRPr="00E843CB">
        <w:rPr>
          <w:b/>
        </w:rPr>
        <w:t>Форма обучения</w:t>
      </w:r>
      <w:r w:rsidRPr="00E843CB">
        <w:t>: очная</w:t>
      </w:r>
      <w:r w:rsidR="005A012B">
        <w:t>, заочная</w:t>
      </w:r>
    </w:p>
    <w:p w:rsidR="00C73A9D" w:rsidRDefault="00C73A9D" w:rsidP="00C73A9D">
      <w:pPr>
        <w:rPr>
          <w:b/>
        </w:rPr>
      </w:pPr>
    </w:p>
    <w:p w:rsidR="00C73A9D" w:rsidRPr="00E843CB" w:rsidRDefault="00C73A9D" w:rsidP="00C73A9D">
      <w:r w:rsidRPr="00E843CB">
        <w:rPr>
          <w:b/>
        </w:rPr>
        <w:t>Квалификация выпускника</w:t>
      </w:r>
      <w:r w:rsidRPr="00E843CB">
        <w:t xml:space="preserve">: </w:t>
      </w:r>
      <w:r>
        <w:t>Исследователь. Преподаватель-исследователь</w:t>
      </w:r>
    </w:p>
    <w:p w:rsidR="00C73A9D" w:rsidRDefault="00C73A9D" w:rsidP="00C73A9D">
      <w:pPr>
        <w:rPr>
          <w:b/>
          <w:color w:val="FF0000"/>
        </w:rPr>
      </w:pPr>
    </w:p>
    <w:p w:rsidR="00C73A9D" w:rsidRPr="00AF5B12" w:rsidRDefault="00C73A9D" w:rsidP="00C73A9D">
      <w:pPr>
        <w:rPr>
          <w:b/>
          <w:color w:val="000000" w:themeColor="text1"/>
        </w:rPr>
      </w:pPr>
      <w:r w:rsidRPr="00AF5B12">
        <w:rPr>
          <w:b/>
          <w:color w:val="000000" w:themeColor="text1"/>
        </w:rPr>
        <w:t>Курс:</w:t>
      </w:r>
    </w:p>
    <w:p w:rsidR="00C73A9D" w:rsidRPr="00AF5B12" w:rsidRDefault="00C73A9D" w:rsidP="00C73A9D">
      <w:pPr>
        <w:rPr>
          <w:color w:val="000000" w:themeColor="text1"/>
        </w:rPr>
      </w:pPr>
      <w:r w:rsidRPr="00AF5B12">
        <w:rPr>
          <w:color w:val="000000" w:themeColor="text1"/>
        </w:rPr>
        <w:t xml:space="preserve">Объем в часах                                 </w:t>
      </w:r>
      <w:r w:rsidR="005A012B">
        <w:rPr>
          <w:color w:val="000000" w:themeColor="text1"/>
        </w:rPr>
        <w:t>216</w:t>
      </w:r>
    </w:p>
    <w:p w:rsidR="00A5170D" w:rsidRDefault="00A5170D" w:rsidP="00C73A9D">
      <w:pPr>
        <w:rPr>
          <w:color w:val="000000" w:themeColor="text1"/>
        </w:rPr>
      </w:pPr>
      <w:r>
        <w:rPr>
          <w:color w:val="000000" w:themeColor="text1"/>
        </w:rPr>
        <w:t xml:space="preserve">Из них </w:t>
      </w:r>
      <w:r w:rsidR="005A012B">
        <w:rPr>
          <w:color w:val="000000" w:themeColor="text1"/>
        </w:rPr>
        <w:t>практическая работа</w:t>
      </w:r>
      <w:r>
        <w:rPr>
          <w:color w:val="000000" w:themeColor="text1"/>
        </w:rPr>
        <w:t xml:space="preserve">     </w:t>
      </w:r>
      <w:r w:rsidRPr="00AF5B12">
        <w:rPr>
          <w:color w:val="000000" w:themeColor="text1"/>
        </w:rPr>
        <w:t xml:space="preserve">     </w:t>
      </w:r>
      <w:r w:rsidR="005A012B">
        <w:rPr>
          <w:color w:val="000000" w:themeColor="text1"/>
        </w:rPr>
        <w:t>216</w:t>
      </w:r>
    </w:p>
    <w:p w:rsidR="00C73A9D" w:rsidRPr="00AF5B12" w:rsidRDefault="00C73A9D" w:rsidP="00C73A9D">
      <w:pPr>
        <w:rPr>
          <w:color w:val="000000" w:themeColor="text1"/>
        </w:rPr>
      </w:pPr>
      <w:r w:rsidRPr="00AF5B12">
        <w:rPr>
          <w:color w:val="000000" w:themeColor="text1"/>
        </w:rPr>
        <w:t xml:space="preserve">Общая трудоемкость дисциплины: </w:t>
      </w:r>
      <w:r w:rsidR="005A012B">
        <w:rPr>
          <w:color w:val="000000" w:themeColor="text1"/>
        </w:rPr>
        <w:t>6</w:t>
      </w:r>
      <w:r w:rsidRPr="00AF5B12">
        <w:rPr>
          <w:color w:val="000000" w:themeColor="text1"/>
        </w:rPr>
        <w:t xml:space="preserve"> ЗЕ</w:t>
      </w:r>
    </w:p>
    <w:p w:rsidR="00C73A9D" w:rsidRDefault="00C73A9D" w:rsidP="00C73A9D">
      <w:pPr>
        <w:rPr>
          <w:b/>
        </w:rPr>
      </w:pPr>
    </w:p>
    <w:p w:rsidR="00C73A9D" w:rsidRPr="00E843CB" w:rsidRDefault="00C73A9D" w:rsidP="00C73A9D">
      <w:r w:rsidRPr="00E843CB">
        <w:rPr>
          <w:b/>
        </w:rPr>
        <w:t>Форма контроля</w:t>
      </w:r>
      <w:r w:rsidRPr="00E843CB">
        <w:t>: зачет</w:t>
      </w:r>
    </w:p>
    <w:p w:rsidR="00C73A9D" w:rsidRDefault="00C73A9D" w:rsidP="009267E4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2209C5" w:rsidRDefault="00071635" w:rsidP="002209C5">
      <w:pPr>
        <w:widowControl w:val="0"/>
        <w:tabs>
          <w:tab w:val="left" w:pos="709"/>
        </w:tabs>
        <w:ind w:firstLine="539"/>
        <w:jc w:val="both"/>
        <w:rPr>
          <w:bCs/>
        </w:rPr>
      </w:pPr>
      <w:r w:rsidRPr="00BD5097">
        <w:rPr>
          <w:b/>
        </w:rPr>
        <w:t>Ц</w:t>
      </w:r>
      <w:r w:rsidR="009267E4" w:rsidRPr="00BD5097">
        <w:rPr>
          <w:b/>
          <w:bCs/>
        </w:rPr>
        <w:t>ель</w:t>
      </w:r>
      <w:r w:rsidR="009267E4">
        <w:rPr>
          <w:bCs/>
        </w:rPr>
        <w:t xml:space="preserve"> прохождения практики </w:t>
      </w:r>
      <w:r w:rsidR="002209C5">
        <w:rPr>
          <w:rFonts w:cs="Mangal"/>
          <w:color w:val="000000"/>
          <w:kern w:val="1"/>
          <w:lang w:eastAsia="hi-IN" w:bidi="hi-IN"/>
        </w:rPr>
        <w:t>совершенствование</w:t>
      </w:r>
      <w:r w:rsidR="002209C5" w:rsidRPr="00B07907">
        <w:rPr>
          <w:rFonts w:cs="Mangal"/>
          <w:color w:val="000000"/>
          <w:kern w:val="1"/>
          <w:lang w:eastAsia="hi-IN" w:bidi="hi-IN"/>
        </w:rPr>
        <w:t xml:space="preserve"> знания основ педагогической науки как условия профессиональной компетенции специалиста в области медицины</w:t>
      </w:r>
      <w:r w:rsidR="004F40AF">
        <w:rPr>
          <w:rFonts w:cs="Mangal"/>
          <w:color w:val="000000"/>
          <w:kern w:val="1"/>
          <w:lang w:eastAsia="hi-IN" w:bidi="hi-IN"/>
        </w:rPr>
        <w:t>.</w:t>
      </w:r>
    </w:p>
    <w:p w:rsidR="002922F7" w:rsidRDefault="00BD5097" w:rsidP="000919E9">
      <w:pPr>
        <w:widowControl w:val="0"/>
        <w:tabs>
          <w:tab w:val="left" w:pos="709"/>
        </w:tabs>
        <w:jc w:val="both"/>
      </w:pPr>
      <w:r>
        <w:t xml:space="preserve">             </w:t>
      </w:r>
    </w:p>
    <w:p w:rsidR="000919E9" w:rsidRDefault="002922F7" w:rsidP="000919E9">
      <w:pPr>
        <w:widowControl w:val="0"/>
        <w:tabs>
          <w:tab w:val="left" w:pos="709"/>
        </w:tabs>
        <w:jc w:val="both"/>
        <w:rPr>
          <w:i/>
          <w:sz w:val="16"/>
          <w:szCs w:val="16"/>
        </w:rPr>
      </w:pPr>
      <w:r>
        <w:t xml:space="preserve">         </w:t>
      </w:r>
      <w:r w:rsidR="00BD5097">
        <w:t xml:space="preserve">  </w:t>
      </w:r>
      <w:r w:rsidR="00BD5097">
        <w:rPr>
          <w:b/>
        </w:rPr>
        <w:t>Задачи</w:t>
      </w:r>
      <w:r w:rsidR="00BD5097" w:rsidRPr="00BD5097">
        <w:rPr>
          <w:b/>
        </w:rPr>
        <w:t xml:space="preserve"> практики</w:t>
      </w:r>
      <w:r w:rsidR="00BD5097">
        <w:t xml:space="preserve">: </w:t>
      </w:r>
      <w:r w:rsidR="000919E9">
        <w:t>Прохождение практики необходимо для формирования следующих знаний, умений и навыков:</w:t>
      </w:r>
    </w:p>
    <w:p w:rsidR="002922F7" w:rsidRDefault="002922F7" w:rsidP="002922F7">
      <w:pPr>
        <w:jc w:val="both"/>
        <w:rPr>
          <w:rFonts w:eastAsia="Times New Roman"/>
          <w:b/>
          <w:color w:val="00000A"/>
        </w:rPr>
      </w:pPr>
    </w:p>
    <w:p w:rsidR="002922F7" w:rsidRDefault="002922F7" w:rsidP="004A2DF8">
      <w:pPr>
        <w:jc w:val="both"/>
        <w:rPr>
          <w:rFonts w:eastAsia="Times New Roman"/>
          <w:b/>
          <w:color w:val="00000A"/>
        </w:rPr>
      </w:pPr>
      <w:r>
        <w:rPr>
          <w:rFonts w:eastAsia="Times New Roman"/>
          <w:b/>
          <w:color w:val="00000A"/>
        </w:rPr>
        <w:t xml:space="preserve">Знания: </w:t>
      </w:r>
    </w:p>
    <w:p w:rsidR="002922F7" w:rsidRPr="00385EFB" w:rsidRDefault="002922F7" w:rsidP="004A2DF8">
      <w:pPr>
        <w:pStyle w:val="aa"/>
        <w:jc w:val="both"/>
      </w:pPr>
      <w:r w:rsidRPr="00385EFB">
        <w:t xml:space="preserve">– системы нормативных документов, регулирующих деятельность образовательных учреждений; </w:t>
      </w:r>
    </w:p>
    <w:p w:rsidR="002922F7" w:rsidRPr="00385EFB" w:rsidRDefault="002922F7" w:rsidP="004A2DF8">
      <w:pPr>
        <w:pStyle w:val="aa"/>
        <w:jc w:val="both"/>
      </w:pPr>
      <w:r w:rsidRPr="00385EFB">
        <w:t xml:space="preserve">– структуру и содержание Федеральных государственных образовательных стандартов; </w:t>
      </w:r>
    </w:p>
    <w:p w:rsidR="002922F7" w:rsidRPr="00385EFB" w:rsidRDefault="002922F7" w:rsidP="004A2DF8">
      <w:pPr>
        <w:pStyle w:val="aa"/>
        <w:jc w:val="both"/>
      </w:pPr>
      <w:r w:rsidRPr="00385EFB">
        <w:t xml:space="preserve">– принципы </w:t>
      </w:r>
      <w:proofErr w:type="spellStart"/>
      <w:r w:rsidRPr="00385EFB">
        <w:t>компетентностного</w:t>
      </w:r>
      <w:proofErr w:type="spellEnd"/>
      <w:r w:rsidRPr="00385EFB">
        <w:t xml:space="preserve"> подхода в реализации основных образовательных программ; </w:t>
      </w:r>
    </w:p>
    <w:p w:rsidR="002922F7" w:rsidRPr="00385EFB" w:rsidRDefault="002922F7" w:rsidP="004A2DF8">
      <w:pPr>
        <w:pStyle w:val="aa"/>
        <w:jc w:val="both"/>
      </w:pPr>
      <w:r w:rsidRPr="00385EFB">
        <w:t xml:space="preserve">– место и роль «ГБУЗ ПКБ 1ДЗМ» в подготовке специалистов высшего профессионального образования, приоритетные направления в развитии профессиональной педагогики; </w:t>
      </w:r>
    </w:p>
    <w:p w:rsidR="00385EFB" w:rsidRPr="00385EFB" w:rsidRDefault="00385EFB" w:rsidP="004A2DF8">
      <w:pPr>
        <w:pStyle w:val="aa"/>
        <w:jc w:val="both"/>
        <w:rPr>
          <w:bCs/>
        </w:rPr>
      </w:pPr>
      <w:r w:rsidRPr="00385EFB">
        <w:rPr>
          <w:bCs/>
        </w:rPr>
        <w:t xml:space="preserve">- общественно значимые моральные нормы и основы нравственного поведения; </w:t>
      </w:r>
    </w:p>
    <w:p w:rsidR="00385EFB" w:rsidRPr="00385EFB" w:rsidRDefault="00385EFB" w:rsidP="004A2DF8">
      <w:pPr>
        <w:pStyle w:val="aa"/>
        <w:jc w:val="both"/>
        <w:rPr>
          <w:bCs/>
        </w:rPr>
      </w:pPr>
      <w:r w:rsidRPr="00385EFB">
        <w:rPr>
          <w:bCs/>
        </w:rPr>
        <w:t xml:space="preserve">-ключевые ценности профессиональной педагогической деятельности; </w:t>
      </w:r>
    </w:p>
    <w:p w:rsidR="00385EFB" w:rsidRPr="00385EFB" w:rsidRDefault="00385EFB" w:rsidP="004A2DF8">
      <w:pPr>
        <w:pStyle w:val="aa"/>
        <w:jc w:val="both"/>
        <w:rPr>
          <w:bCs/>
        </w:rPr>
      </w:pPr>
      <w:r w:rsidRPr="00385EFB">
        <w:rPr>
          <w:bCs/>
        </w:rPr>
        <w:t xml:space="preserve">- ключевые этнокультурные и конфессиональные ценности участников образовательного процесса; </w:t>
      </w:r>
    </w:p>
    <w:p w:rsidR="00385EFB" w:rsidRPr="00385EFB" w:rsidRDefault="00385EFB" w:rsidP="004A2DF8">
      <w:pPr>
        <w:pStyle w:val="aa"/>
        <w:jc w:val="both"/>
        <w:rPr>
          <w:bCs/>
        </w:rPr>
      </w:pPr>
      <w:r w:rsidRPr="00385EFB">
        <w:rPr>
          <w:bCs/>
        </w:rPr>
        <w:t xml:space="preserve">- систему педагогического образования в России и зарубежных странах; </w:t>
      </w:r>
    </w:p>
    <w:p w:rsidR="00385EFB" w:rsidRPr="00385EFB" w:rsidRDefault="00385EFB" w:rsidP="004A2DF8">
      <w:pPr>
        <w:pStyle w:val="aa"/>
        <w:jc w:val="both"/>
        <w:rPr>
          <w:bCs/>
        </w:rPr>
      </w:pPr>
      <w:r w:rsidRPr="00385EFB">
        <w:rPr>
          <w:bCs/>
        </w:rPr>
        <w:t xml:space="preserve">- структуру, цели, задачи педагогического образования и основные пути повышения его качества; </w:t>
      </w:r>
    </w:p>
    <w:p w:rsidR="00385EFB" w:rsidRPr="00385EFB" w:rsidRDefault="00385EFB" w:rsidP="004A2DF8">
      <w:pPr>
        <w:pStyle w:val="aa"/>
        <w:jc w:val="both"/>
        <w:rPr>
          <w:bCs/>
        </w:rPr>
      </w:pPr>
      <w:r w:rsidRPr="00385EFB">
        <w:rPr>
          <w:bCs/>
        </w:rPr>
        <w:t xml:space="preserve">- требования, установленные государственными образовательными стандартами; </w:t>
      </w:r>
    </w:p>
    <w:p w:rsidR="00385EFB" w:rsidRPr="00385EFB" w:rsidRDefault="00385EFB" w:rsidP="004A2DF8">
      <w:pPr>
        <w:pStyle w:val="aa"/>
        <w:jc w:val="both"/>
        <w:rPr>
          <w:bCs/>
        </w:rPr>
      </w:pPr>
      <w:r w:rsidRPr="00385EFB">
        <w:rPr>
          <w:bCs/>
        </w:rPr>
        <w:t xml:space="preserve">- педагогические технологии; методы организации самостоятельной работы, развития творческих способностей и профессионального мышления обучающихся; </w:t>
      </w:r>
    </w:p>
    <w:p w:rsidR="00385EFB" w:rsidRPr="00385EFB" w:rsidRDefault="00385EFB" w:rsidP="004A2DF8">
      <w:pPr>
        <w:pStyle w:val="aa"/>
        <w:jc w:val="both"/>
        <w:rPr>
          <w:bCs/>
        </w:rPr>
      </w:pPr>
      <w:r w:rsidRPr="00385EFB">
        <w:rPr>
          <w:bCs/>
        </w:rPr>
        <w:t>-методы педагогической диагностики и контроля усвоения программного материала; -пути совершенствования педагогического мастерства преподавателя, методы педагогических исследований, методы формирования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385EFB" w:rsidRPr="00385EFB" w:rsidRDefault="00385EFB" w:rsidP="00573354">
      <w:pPr>
        <w:pStyle w:val="aa"/>
        <w:jc w:val="both"/>
      </w:pPr>
      <w:r w:rsidRPr="00385EFB">
        <w:t xml:space="preserve">– сущность и особенности профессионально-педагогической деятельности преподавателя; </w:t>
      </w:r>
    </w:p>
    <w:p w:rsidR="00385EFB" w:rsidRPr="00385EFB" w:rsidRDefault="00385EFB" w:rsidP="00573354">
      <w:pPr>
        <w:pStyle w:val="aa"/>
        <w:jc w:val="both"/>
      </w:pPr>
      <w:r w:rsidRPr="00385EFB">
        <w:lastRenderedPageBreak/>
        <w:t xml:space="preserve">– основные требования к личности преподавателя, уровню его профессиональной подготовки. </w:t>
      </w:r>
    </w:p>
    <w:p w:rsidR="00385EFB" w:rsidRPr="006F4660" w:rsidRDefault="00385EFB" w:rsidP="00573354">
      <w:pPr>
        <w:widowControl w:val="0"/>
        <w:tabs>
          <w:tab w:val="left" w:pos="709"/>
        </w:tabs>
        <w:ind w:left="539"/>
        <w:jc w:val="both"/>
        <w:rPr>
          <w:bCs/>
        </w:rPr>
      </w:pPr>
    </w:p>
    <w:p w:rsidR="002922F7" w:rsidRDefault="002922F7" w:rsidP="00573354">
      <w:pPr>
        <w:jc w:val="both"/>
        <w:rPr>
          <w:rFonts w:eastAsia="Times New Roman"/>
          <w:b/>
          <w:color w:val="00000A"/>
        </w:rPr>
      </w:pPr>
      <w:r>
        <w:rPr>
          <w:rFonts w:eastAsia="Times New Roman"/>
          <w:b/>
          <w:color w:val="00000A"/>
        </w:rPr>
        <w:t xml:space="preserve">Умения: </w:t>
      </w:r>
    </w:p>
    <w:p w:rsidR="002922F7" w:rsidRDefault="002922F7" w:rsidP="00573354">
      <w:pPr>
        <w:jc w:val="both"/>
        <w:rPr>
          <w:rFonts w:eastAsia="Times New Roman"/>
          <w:color w:val="00000A"/>
        </w:rPr>
      </w:pPr>
      <w:r>
        <w:rPr>
          <w:rFonts w:eastAsia="Times New Roman"/>
          <w:color w:val="00000A"/>
        </w:rPr>
        <w:t xml:space="preserve">– пользоваться учебным планом, учебно-программной документацией; </w:t>
      </w:r>
    </w:p>
    <w:p w:rsidR="00385EFB" w:rsidRDefault="00385EFB" w:rsidP="00573354">
      <w:pPr>
        <w:widowControl w:val="0"/>
        <w:tabs>
          <w:tab w:val="left" w:pos="709"/>
        </w:tabs>
        <w:ind w:firstLine="539"/>
        <w:jc w:val="both"/>
        <w:rPr>
          <w:bCs/>
        </w:rPr>
      </w:pPr>
      <w:r>
        <w:rPr>
          <w:bCs/>
        </w:rPr>
        <w:t xml:space="preserve">- </w:t>
      </w:r>
      <w:r w:rsidRPr="006F4660">
        <w:rPr>
          <w:bCs/>
        </w:rPr>
        <w:t xml:space="preserve">реализовывать основные закономерности обучения и воспитания, современные дидактические принципы; </w:t>
      </w:r>
    </w:p>
    <w:p w:rsidR="00385EFB" w:rsidRDefault="00385EFB" w:rsidP="00573354">
      <w:pPr>
        <w:widowControl w:val="0"/>
        <w:tabs>
          <w:tab w:val="left" w:pos="709"/>
        </w:tabs>
        <w:ind w:firstLine="539"/>
        <w:jc w:val="both"/>
        <w:rPr>
          <w:bCs/>
        </w:rPr>
      </w:pPr>
      <w:r>
        <w:rPr>
          <w:bCs/>
        </w:rPr>
        <w:t xml:space="preserve">- </w:t>
      </w:r>
      <w:r w:rsidRPr="006F4660">
        <w:rPr>
          <w:bCs/>
        </w:rPr>
        <w:t xml:space="preserve">планировать цели и содержание обучения в соответствии с государственным образовательным стандартом, учебным планом и программой; </w:t>
      </w:r>
    </w:p>
    <w:p w:rsidR="00385EFB" w:rsidRDefault="00385EFB" w:rsidP="00573354">
      <w:pPr>
        <w:widowControl w:val="0"/>
        <w:tabs>
          <w:tab w:val="left" w:pos="709"/>
        </w:tabs>
        <w:ind w:firstLine="539"/>
        <w:jc w:val="both"/>
        <w:rPr>
          <w:bCs/>
        </w:rPr>
      </w:pPr>
      <w:r>
        <w:rPr>
          <w:bCs/>
        </w:rPr>
        <w:t xml:space="preserve">- </w:t>
      </w:r>
      <w:r w:rsidRPr="006F4660">
        <w:rPr>
          <w:bCs/>
        </w:rPr>
        <w:t xml:space="preserve">отбирать адекватные целям и содержанию образования педагогические технологии (формы, методы и средства обучения и воспитания); </w:t>
      </w:r>
    </w:p>
    <w:p w:rsidR="00385EFB" w:rsidRDefault="00385EFB" w:rsidP="00573354">
      <w:pPr>
        <w:widowControl w:val="0"/>
        <w:tabs>
          <w:tab w:val="left" w:pos="709"/>
        </w:tabs>
        <w:ind w:firstLine="539"/>
        <w:jc w:val="both"/>
        <w:rPr>
          <w:bCs/>
        </w:rPr>
      </w:pPr>
      <w:r>
        <w:rPr>
          <w:bCs/>
        </w:rPr>
        <w:t xml:space="preserve">- </w:t>
      </w:r>
      <w:r w:rsidRPr="006F4660">
        <w:rPr>
          <w:bCs/>
        </w:rPr>
        <w:t xml:space="preserve">использовать основные методы педагогической диагностики и контроля усвоения программного материала; </w:t>
      </w:r>
    </w:p>
    <w:p w:rsidR="00385EFB" w:rsidRDefault="00385EFB" w:rsidP="00573354">
      <w:pPr>
        <w:widowControl w:val="0"/>
        <w:tabs>
          <w:tab w:val="left" w:pos="709"/>
        </w:tabs>
        <w:ind w:firstLine="539"/>
        <w:jc w:val="both"/>
        <w:rPr>
          <w:bCs/>
        </w:rPr>
      </w:pPr>
      <w:r>
        <w:rPr>
          <w:bCs/>
        </w:rPr>
        <w:t xml:space="preserve">- </w:t>
      </w:r>
      <w:r w:rsidRPr="006F4660">
        <w:rPr>
          <w:bCs/>
        </w:rPr>
        <w:t xml:space="preserve">вести самостоятельный поиск необходимой литературы, использовать ее для повышения качества образовательного процесса; </w:t>
      </w:r>
    </w:p>
    <w:p w:rsidR="00385EFB" w:rsidRDefault="00385EFB" w:rsidP="00573354">
      <w:pPr>
        <w:widowControl w:val="0"/>
        <w:tabs>
          <w:tab w:val="left" w:pos="709"/>
        </w:tabs>
        <w:ind w:firstLine="539"/>
        <w:jc w:val="both"/>
        <w:rPr>
          <w:bCs/>
        </w:rPr>
      </w:pPr>
      <w:r>
        <w:rPr>
          <w:bCs/>
        </w:rPr>
        <w:t xml:space="preserve">- </w:t>
      </w:r>
      <w:r w:rsidRPr="006F4660">
        <w:rPr>
          <w:bCs/>
        </w:rPr>
        <w:t xml:space="preserve">готовить дидактические материалы к преподаваемому курсу; </w:t>
      </w:r>
    </w:p>
    <w:p w:rsidR="00385EFB" w:rsidRDefault="00385EFB" w:rsidP="00573354">
      <w:pPr>
        <w:widowControl w:val="0"/>
        <w:tabs>
          <w:tab w:val="left" w:pos="709"/>
        </w:tabs>
        <w:ind w:firstLine="539"/>
        <w:jc w:val="both"/>
        <w:rPr>
          <w:bCs/>
        </w:rPr>
      </w:pPr>
      <w:r>
        <w:rPr>
          <w:bCs/>
        </w:rPr>
        <w:t xml:space="preserve">- </w:t>
      </w:r>
      <w:r w:rsidRPr="006F4660">
        <w:rPr>
          <w:bCs/>
        </w:rPr>
        <w:t xml:space="preserve">формулировать цели и задачи учебно-воспитательного процесса, используя инновационные стратегии обучения; обучать на рабочем месте; </w:t>
      </w:r>
    </w:p>
    <w:p w:rsidR="00385EFB" w:rsidRDefault="00385EFB" w:rsidP="00573354">
      <w:pPr>
        <w:widowControl w:val="0"/>
        <w:tabs>
          <w:tab w:val="left" w:pos="709"/>
        </w:tabs>
        <w:ind w:firstLine="539"/>
        <w:jc w:val="both"/>
        <w:rPr>
          <w:bCs/>
        </w:rPr>
      </w:pPr>
      <w:r>
        <w:rPr>
          <w:bCs/>
        </w:rPr>
        <w:t xml:space="preserve">- </w:t>
      </w:r>
      <w:r w:rsidRPr="006F4660">
        <w:rPr>
          <w:bCs/>
        </w:rPr>
        <w:t xml:space="preserve">применять нормы педагогических отношений и профессионально-педагогической деятельности при проектировании и осуществлении образовательного процесса; </w:t>
      </w:r>
    </w:p>
    <w:p w:rsidR="00385EFB" w:rsidRDefault="00385EFB" w:rsidP="00573354">
      <w:pPr>
        <w:widowControl w:val="0"/>
        <w:tabs>
          <w:tab w:val="left" w:pos="709"/>
        </w:tabs>
        <w:ind w:firstLine="539"/>
        <w:jc w:val="both"/>
        <w:rPr>
          <w:bCs/>
        </w:rPr>
      </w:pPr>
      <w:r>
        <w:rPr>
          <w:bCs/>
        </w:rPr>
        <w:t xml:space="preserve">- </w:t>
      </w:r>
      <w:r w:rsidRPr="006F4660">
        <w:rPr>
          <w:bCs/>
        </w:rPr>
        <w:t xml:space="preserve">анализировать профессионально-педагогические ситуации; </w:t>
      </w:r>
    </w:p>
    <w:p w:rsidR="00385EFB" w:rsidRPr="006F4660" w:rsidRDefault="00385EFB" w:rsidP="00573354">
      <w:pPr>
        <w:widowControl w:val="0"/>
        <w:tabs>
          <w:tab w:val="left" w:pos="709"/>
        </w:tabs>
        <w:ind w:firstLine="539"/>
        <w:jc w:val="both"/>
        <w:rPr>
          <w:bCs/>
        </w:rPr>
      </w:pPr>
      <w:r>
        <w:rPr>
          <w:bCs/>
        </w:rPr>
        <w:t xml:space="preserve">- </w:t>
      </w:r>
      <w:r w:rsidRPr="006F4660">
        <w:rPr>
          <w:bCs/>
        </w:rPr>
        <w:t>строить социальные взаимодействия с участниками образовательного процесса на основе учета этнокультурных и конфессиональных ценностей.</w:t>
      </w:r>
    </w:p>
    <w:p w:rsidR="002922F7" w:rsidRDefault="002922F7" w:rsidP="00573354">
      <w:pPr>
        <w:jc w:val="both"/>
        <w:rPr>
          <w:rFonts w:eastAsia="Times New Roman"/>
          <w:color w:val="00000A"/>
        </w:rPr>
      </w:pPr>
      <w:r>
        <w:rPr>
          <w:rFonts w:eastAsia="Times New Roman"/>
          <w:color w:val="00000A"/>
        </w:rPr>
        <w:t xml:space="preserve">– организовать самостоятельную работу </w:t>
      </w:r>
      <w:r w:rsidR="00385EFB">
        <w:rPr>
          <w:rFonts w:eastAsia="Times New Roman"/>
          <w:color w:val="00000A"/>
        </w:rPr>
        <w:t>обучающихся</w:t>
      </w:r>
      <w:r>
        <w:rPr>
          <w:rFonts w:eastAsia="Times New Roman"/>
          <w:color w:val="00000A"/>
        </w:rPr>
        <w:t xml:space="preserve"> по одной из тем курса, вынесенного на педагогическую практику</w:t>
      </w:r>
      <w:r w:rsidR="00385EFB">
        <w:rPr>
          <w:rFonts w:eastAsia="Times New Roman"/>
          <w:color w:val="00000A"/>
        </w:rPr>
        <w:t>.</w:t>
      </w:r>
      <w:r>
        <w:rPr>
          <w:rFonts w:eastAsia="Times New Roman"/>
          <w:color w:val="00000A"/>
        </w:rPr>
        <w:t xml:space="preserve"> </w:t>
      </w:r>
    </w:p>
    <w:p w:rsidR="002922F7" w:rsidRDefault="002922F7" w:rsidP="002922F7">
      <w:pPr>
        <w:jc w:val="both"/>
        <w:rPr>
          <w:rFonts w:eastAsia="Times New Roman"/>
          <w:color w:val="00000A"/>
        </w:rPr>
      </w:pPr>
    </w:p>
    <w:p w:rsidR="002922F7" w:rsidRDefault="002922F7" w:rsidP="00573354">
      <w:pPr>
        <w:jc w:val="both"/>
        <w:rPr>
          <w:rFonts w:eastAsia="Times New Roman"/>
          <w:b/>
          <w:color w:val="00000A"/>
        </w:rPr>
      </w:pPr>
      <w:r>
        <w:rPr>
          <w:rFonts w:eastAsia="Times New Roman"/>
          <w:b/>
          <w:color w:val="00000A"/>
        </w:rPr>
        <w:t xml:space="preserve">Навыки: </w:t>
      </w:r>
    </w:p>
    <w:p w:rsidR="002922F7" w:rsidRDefault="002922F7" w:rsidP="00573354">
      <w:pPr>
        <w:pStyle w:val="aa"/>
        <w:jc w:val="both"/>
      </w:pPr>
      <w:r>
        <w:t xml:space="preserve">– работы с учебно-программной документацией; </w:t>
      </w:r>
    </w:p>
    <w:p w:rsidR="002922F7" w:rsidRDefault="002922F7" w:rsidP="00573354">
      <w:pPr>
        <w:pStyle w:val="aa"/>
        <w:jc w:val="both"/>
      </w:pPr>
      <w:r>
        <w:t xml:space="preserve">– разработки учебных материалов в соответствии с требованиями ФГОС ВО; </w:t>
      </w:r>
    </w:p>
    <w:p w:rsidR="002922F7" w:rsidRDefault="002922F7" w:rsidP="00573354">
      <w:pPr>
        <w:pStyle w:val="aa"/>
        <w:jc w:val="both"/>
      </w:pPr>
      <w:r>
        <w:t xml:space="preserve">– работы с профильными интернет-сайтами и сайтами высших учебных заведений для изучения практики реализации образовательных программ высшего профессионального образования; </w:t>
      </w:r>
    </w:p>
    <w:p w:rsidR="002922F7" w:rsidRDefault="002922F7" w:rsidP="00573354">
      <w:pPr>
        <w:pStyle w:val="aa"/>
        <w:jc w:val="both"/>
      </w:pPr>
      <w:r>
        <w:t xml:space="preserve">– работы в системе программной оболочке электронной образовательной среды и ведения страницы курса в качестве преподавателя; </w:t>
      </w:r>
    </w:p>
    <w:p w:rsidR="002922F7" w:rsidRDefault="002922F7" w:rsidP="00573354">
      <w:pPr>
        <w:pStyle w:val="aa"/>
        <w:jc w:val="both"/>
        <w:rPr>
          <w:bCs/>
        </w:rPr>
      </w:pPr>
      <w:r>
        <w:t>– разработки тестовых материалов и организации контрольного тестирования по дисциплине</w:t>
      </w:r>
    </w:p>
    <w:p w:rsidR="002922F7" w:rsidRDefault="002922F7" w:rsidP="00573354">
      <w:pPr>
        <w:pStyle w:val="aa"/>
        <w:jc w:val="both"/>
        <w:rPr>
          <w:bCs/>
        </w:rPr>
      </w:pPr>
      <w:r>
        <w:rPr>
          <w:bCs/>
        </w:rPr>
        <w:t>-</w:t>
      </w:r>
      <w:r w:rsidR="002209C5" w:rsidRPr="006F4660">
        <w:rPr>
          <w:bCs/>
        </w:rPr>
        <w:t>разви</w:t>
      </w:r>
      <w:r w:rsidR="00385EFB">
        <w:rPr>
          <w:bCs/>
        </w:rPr>
        <w:t>тия</w:t>
      </w:r>
      <w:r w:rsidR="002209C5" w:rsidRPr="006F4660">
        <w:rPr>
          <w:bCs/>
        </w:rPr>
        <w:t xml:space="preserve"> интеллектуальн</w:t>
      </w:r>
      <w:r w:rsidR="00385EFB">
        <w:rPr>
          <w:bCs/>
        </w:rPr>
        <w:t>ого</w:t>
      </w:r>
      <w:r w:rsidR="002209C5" w:rsidRPr="006F4660">
        <w:rPr>
          <w:bCs/>
        </w:rPr>
        <w:t xml:space="preserve"> и общекультурн</w:t>
      </w:r>
      <w:r w:rsidR="00385EFB">
        <w:rPr>
          <w:bCs/>
        </w:rPr>
        <w:t>ого</w:t>
      </w:r>
      <w:r w:rsidR="002209C5" w:rsidRPr="006F4660">
        <w:rPr>
          <w:bCs/>
        </w:rPr>
        <w:t xml:space="preserve"> уров</w:t>
      </w:r>
      <w:r w:rsidR="00385EFB">
        <w:rPr>
          <w:bCs/>
        </w:rPr>
        <w:t>ня</w:t>
      </w:r>
      <w:r w:rsidR="002209C5" w:rsidRPr="006F4660">
        <w:rPr>
          <w:bCs/>
        </w:rPr>
        <w:t>, нравственн</w:t>
      </w:r>
      <w:r>
        <w:rPr>
          <w:bCs/>
        </w:rPr>
        <w:t>ое</w:t>
      </w:r>
      <w:r w:rsidR="002209C5" w:rsidRPr="006F4660">
        <w:rPr>
          <w:bCs/>
        </w:rPr>
        <w:t xml:space="preserve"> и физическо</w:t>
      </w:r>
      <w:r>
        <w:rPr>
          <w:bCs/>
        </w:rPr>
        <w:t>е</w:t>
      </w:r>
      <w:r w:rsidR="002209C5" w:rsidRPr="006F4660">
        <w:rPr>
          <w:bCs/>
        </w:rPr>
        <w:t xml:space="preserve"> </w:t>
      </w:r>
      <w:r>
        <w:rPr>
          <w:bCs/>
        </w:rPr>
        <w:t>у</w:t>
      </w:r>
      <w:r w:rsidR="002209C5" w:rsidRPr="006F4660">
        <w:rPr>
          <w:bCs/>
        </w:rPr>
        <w:t>совершенствовани</w:t>
      </w:r>
      <w:r>
        <w:rPr>
          <w:bCs/>
        </w:rPr>
        <w:t>е</w:t>
      </w:r>
      <w:r w:rsidR="002209C5" w:rsidRPr="006F4660">
        <w:rPr>
          <w:bCs/>
        </w:rPr>
        <w:t xml:space="preserve"> своей личности; </w:t>
      </w:r>
    </w:p>
    <w:p w:rsidR="002922F7" w:rsidRDefault="002922F7" w:rsidP="00573354">
      <w:pPr>
        <w:pStyle w:val="aa"/>
        <w:jc w:val="both"/>
        <w:rPr>
          <w:bCs/>
        </w:rPr>
      </w:pPr>
      <w:r>
        <w:rPr>
          <w:bCs/>
        </w:rPr>
        <w:t>-</w:t>
      </w:r>
      <w:r w:rsidR="002209C5" w:rsidRPr="006F4660">
        <w:rPr>
          <w:bCs/>
        </w:rPr>
        <w:t>анализ</w:t>
      </w:r>
      <w:r w:rsidR="00385EFB">
        <w:rPr>
          <w:bCs/>
        </w:rPr>
        <w:t>а</w:t>
      </w:r>
      <w:r>
        <w:rPr>
          <w:bCs/>
        </w:rPr>
        <w:t xml:space="preserve"> </w:t>
      </w:r>
      <w:r w:rsidR="002209C5" w:rsidRPr="006F4660">
        <w:rPr>
          <w:bCs/>
        </w:rPr>
        <w:t>сво</w:t>
      </w:r>
      <w:r w:rsidR="00385EFB">
        <w:rPr>
          <w:bCs/>
        </w:rPr>
        <w:t xml:space="preserve">ей </w:t>
      </w:r>
      <w:r w:rsidR="002209C5" w:rsidRPr="006F4660">
        <w:rPr>
          <w:bCs/>
        </w:rPr>
        <w:t>деятельност</w:t>
      </w:r>
      <w:r w:rsidR="00385EFB">
        <w:rPr>
          <w:bCs/>
        </w:rPr>
        <w:t>и</w:t>
      </w:r>
      <w:r>
        <w:rPr>
          <w:bCs/>
        </w:rPr>
        <w:t xml:space="preserve"> и</w:t>
      </w:r>
      <w:r w:rsidR="002209C5" w:rsidRPr="006F4660">
        <w:rPr>
          <w:bCs/>
        </w:rPr>
        <w:t xml:space="preserve"> </w:t>
      </w:r>
      <w:r>
        <w:rPr>
          <w:bCs/>
        </w:rPr>
        <w:t>работ</w:t>
      </w:r>
      <w:r w:rsidR="00385EFB">
        <w:rPr>
          <w:bCs/>
        </w:rPr>
        <w:t>ы</w:t>
      </w:r>
      <w:r>
        <w:rPr>
          <w:bCs/>
        </w:rPr>
        <w:t xml:space="preserve"> </w:t>
      </w:r>
      <w:r w:rsidR="002209C5" w:rsidRPr="006F4660">
        <w:rPr>
          <w:bCs/>
        </w:rPr>
        <w:t>организации</w:t>
      </w:r>
      <w:r>
        <w:rPr>
          <w:bCs/>
        </w:rPr>
        <w:t>;</w:t>
      </w:r>
    </w:p>
    <w:p w:rsidR="002922F7" w:rsidRDefault="002922F7" w:rsidP="00573354">
      <w:pPr>
        <w:pStyle w:val="aa"/>
        <w:jc w:val="both"/>
        <w:rPr>
          <w:bCs/>
        </w:rPr>
      </w:pPr>
      <w:r>
        <w:rPr>
          <w:bCs/>
        </w:rPr>
        <w:t>-</w:t>
      </w:r>
      <w:r w:rsidR="002209C5" w:rsidRPr="006F4660">
        <w:rPr>
          <w:bCs/>
        </w:rPr>
        <w:t>проведени</w:t>
      </w:r>
      <w:r w:rsidR="00385EFB">
        <w:rPr>
          <w:bCs/>
        </w:rPr>
        <w:t>я</w:t>
      </w:r>
      <w:r w:rsidR="002209C5" w:rsidRPr="006F4660">
        <w:rPr>
          <w:bCs/>
        </w:rPr>
        <w:t xml:space="preserve"> проектирования и реализации учебно-воспитательного процесса; </w:t>
      </w:r>
    </w:p>
    <w:p w:rsidR="002922F7" w:rsidRDefault="002922F7" w:rsidP="00573354">
      <w:pPr>
        <w:pStyle w:val="aa"/>
        <w:jc w:val="both"/>
        <w:rPr>
          <w:bCs/>
        </w:rPr>
      </w:pPr>
      <w:r>
        <w:rPr>
          <w:bCs/>
        </w:rPr>
        <w:t>-</w:t>
      </w:r>
      <w:r w:rsidR="002209C5" w:rsidRPr="006F4660">
        <w:rPr>
          <w:bCs/>
        </w:rPr>
        <w:t>работ</w:t>
      </w:r>
      <w:r w:rsidR="00385EFB">
        <w:rPr>
          <w:bCs/>
        </w:rPr>
        <w:t>ы</w:t>
      </w:r>
      <w:r w:rsidR="002209C5" w:rsidRPr="006F4660">
        <w:rPr>
          <w:bCs/>
        </w:rPr>
        <w:t xml:space="preserve"> с научно-педагогической литературой; </w:t>
      </w:r>
    </w:p>
    <w:p w:rsidR="002922F7" w:rsidRDefault="002922F7" w:rsidP="00573354">
      <w:pPr>
        <w:pStyle w:val="aa"/>
        <w:jc w:val="both"/>
        <w:rPr>
          <w:bCs/>
        </w:rPr>
      </w:pPr>
      <w:r>
        <w:rPr>
          <w:bCs/>
        </w:rPr>
        <w:t xml:space="preserve">- </w:t>
      </w:r>
      <w:r w:rsidR="002209C5" w:rsidRPr="006F4660">
        <w:rPr>
          <w:bCs/>
        </w:rPr>
        <w:t xml:space="preserve">психической </w:t>
      </w:r>
      <w:proofErr w:type="spellStart"/>
      <w:r w:rsidR="002209C5" w:rsidRPr="006F4660">
        <w:rPr>
          <w:bCs/>
        </w:rPr>
        <w:t>саморегуляции</w:t>
      </w:r>
      <w:proofErr w:type="spellEnd"/>
      <w:r w:rsidR="002209C5" w:rsidRPr="006F4660">
        <w:rPr>
          <w:bCs/>
        </w:rPr>
        <w:t xml:space="preserve"> в процессе обучения других; </w:t>
      </w:r>
    </w:p>
    <w:p w:rsidR="002922F7" w:rsidRDefault="002922F7" w:rsidP="00573354">
      <w:pPr>
        <w:pStyle w:val="aa"/>
        <w:jc w:val="both"/>
        <w:rPr>
          <w:bCs/>
        </w:rPr>
      </w:pPr>
      <w:r>
        <w:rPr>
          <w:bCs/>
        </w:rPr>
        <w:t>- коммуника</w:t>
      </w:r>
      <w:r w:rsidR="00385EFB">
        <w:rPr>
          <w:bCs/>
        </w:rPr>
        <w:t>ции</w:t>
      </w:r>
      <w:r>
        <w:rPr>
          <w:bCs/>
        </w:rPr>
        <w:t xml:space="preserve"> для</w:t>
      </w:r>
      <w:r w:rsidR="002209C5" w:rsidRPr="006F4660">
        <w:rPr>
          <w:bCs/>
        </w:rPr>
        <w:t xml:space="preserve"> формировани</w:t>
      </w:r>
      <w:r>
        <w:rPr>
          <w:bCs/>
        </w:rPr>
        <w:t>я</w:t>
      </w:r>
      <w:r w:rsidR="002209C5" w:rsidRPr="006F4660">
        <w:rPr>
          <w:bCs/>
        </w:rPr>
        <w:t xml:space="preserve"> у населения, пациентов и членов их семей мотивации, направленной на сохранение и укрепление своего здоровья и здоровья окружающих; </w:t>
      </w:r>
    </w:p>
    <w:p w:rsidR="002209C5" w:rsidRPr="006F4660" w:rsidRDefault="002922F7" w:rsidP="00573354">
      <w:pPr>
        <w:pStyle w:val="aa"/>
        <w:jc w:val="both"/>
        <w:rPr>
          <w:bCs/>
        </w:rPr>
      </w:pPr>
      <w:r>
        <w:rPr>
          <w:bCs/>
        </w:rPr>
        <w:t xml:space="preserve">- </w:t>
      </w:r>
      <w:r w:rsidR="002209C5" w:rsidRPr="006F4660">
        <w:rPr>
          <w:bCs/>
        </w:rPr>
        <w:t>прием</w:t>
      </w:r>
      <w:r w:rsidR="00385EFB">
        <w:rPr>
          <w:bCs/>
        </w:rPr>
        <w:t>ов</w:t>
      </w:r>
      <w:r w:rsidR="002209C5" w:rsidRPr="006F4660">
        <w:rPr>
          <w:bCs/>
        </w:rPr>
        <w:t xml:space="preserve"> рефлексии (осознание своих успехов и неудач в текущем образовательном процессе).</w:t>
      </w:r>
    </w:p>
    <w:p w:rsidR="002209C5" w:rsidRDefault="002209C5" w:rsidP="00071635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071635" w:rsidRPr="00F11289" w:rsidRDefault="00071635" w:rsidP="00071635">
      <w:pPr>
        <w:widowControl w:val="0"/>
        <w:tabs>
          <w:tab w:val="left" w:pos="709"/>
        </w:tabs>
        <w:ind w:firstLine="539"/>
        <w:jc w:val="both"/>
        <w:rPr>
          <w:bCs/>
        </w:rPr>
      </w:pPr>
      <w:r w:rsidRPr="00F11289">
        <w:rPr>
          <w:bCs/>
        </w:rPr>
        <w:tab/>
        <w:t xml:space="preserve">2. </w:t>
      </w:r>
      <w:r w:rsidRPr="00BD5097">
        <w:rPr>
          <w:b/>
          <w:bCs/>
        </w:rPr>
        <w:t xml:space="preserve">Место </w:t>
      </w:r>
      <w:r w:rsidR="009267E4" w:rsidRPr="00BD5097">
        <w:rPr>
          <w:b/>
          <w:bCs/>
        </w:rPr>
        <w:t>практики</w:t>
      </w:r>
      <w:r w:rsidRPr="00F11289">
        <w:rPr>
          <w:bCs/>
        </w:rPr>
        <w:t xml:space="preserve"> </w:t>
      </w:r>
    </w:p>
    <w:p w:rsidR="00071635" w:rsidRPr="00F11289" w:rsidRDefault="00071635" w:rsidP="00071635">
      <w:pPr>
        <w:widowControl w:val="0"/>
        <w:tabs>
          <w:tab w:val="left" w:pos="709"/>
        </w:tabs>
        <w:jc w:val="both"/>
      </w:pPr>
      <w:r w:rsidRPr="00F11289">
        <w:tab/>
      </w:r>
      <w:r w:rsidR="009267E4">
        <w:t>Практика</w:t>
      </w:r>
      <w:r w:rsidRPr="00F11289">
        <w:t xml:space="preserve"> </w:t>
      </w:r>
      <w:r w:rsidR="00573354" w:rsidRPr="00573354">
        <w:rPr>
          <w:color w:val="000000" w:themeColor="text1"/>
        </w:rPr>
        <w:t>«</w:t>
      </w:r>
      <w:r w:rsidR="00573354">
        <w:rPr>
          <w:color w:val="000000" w:themeColor="text1"/>
        </w:rPr>
        <w:t>П</w:t>
      </w:r>
      <w:r w:rsidR="00573354" w:rsidRPr="00573354">
        <w:rPr>
          <w:bCs/>
        </w:rPr>
        <w:t>едагогическая практика</w:t>
      </w:r>
      <w:r w:rsidR="00573354" w:rsidRPr="00573354">
        <w:rPr>
          <w:color w:val="000000" w:themeColor="text1"/>
        </w:rPr>
        <w:t>»</w:t>
      </w:r>
      <w:r w:rsidR="00573354">
        <w:rPr>
          <w:b/>
          <w:color w:val="000000" w:themeColor="text1"/>
        </w:rPr>
        <w:t xml:space="preserve"> </w:t>
      </w:r>
      <w:r w:rsidRPr="00F11289">
        <w:t xml:space="preserve">относится к </w:t>
      </w:r>
      <w:r w:rsidR="00D35A35" w:rsidRPr="00F11289">
        <w:t>разделу</w:t>
      </w:r>
      <w:r w:rsidR="00D35A35" w:rsidRPr="00D35A35">
        <w:t xml:space="preserve"> </w:t>
      </w:r>
      <w:r w:rsidR="000919E9">
        <w:t>базовый</w:t>
      </w:r>
      <w:r w:rsidR="00D35A35" w:rsidRPr="00D35A35">
        <w:t xml:space="preserve"> модуль (</w:t>
      </w:r>
      <w:r w:rsidR="000919E9">
        <w:t>обязательная практика</w:t>
      </w:r>
      <w:r w:rsidR="00D35A35" w:rsidRPr="00D35A35">
        <w:t>)</w:t>
      </w:r>
      <w:r w:rsidR="005A012B">
        <w:t xml:space="preserve"> Б2.В2</w:t>
      </w:r>
      <w:r w:rsidR="00D35A35">
        <w:t>.</w:t>
      </w:r>
      <w:r w:rsidRPr="00F11289">
        <w:t xml:space="preserve"> </w:t>
      </w:r>
    </w:p>
    <w:p w:rsidR="00071635" w:rsidRPr="00F11289" w:rsidRDefault="00071635" w:rsidP="00071635">
      <w:pPr>
        <w:widowControl w:val="0"/>
        <w:tabs>
          <w:tab w:val="left" w:pos="708"/>
        </w:tabs>
        <w:jc w:val="both"/>
      </w:pPr>
      <w:r w:rsidRPr="00F11289">
        <w:tab/>
      </w:r>
      <w:r w:rsidRPr="00F11289">
        <w:tab/>
      </w:r>
      <w:r w:rsidRPr="00F11289">
        <w:tab/>
      </w:r>
      <w:r w:rsidRPr="00F11289">
        <w:tab/>
      </w:r>
      <w:r w:rsidRPr="00F11289">
        <w:tab/>
      </w:r>
      <w:r w:rsidRPr="00F11289">
        <w:tab/>
      </w:r>
      <w:r w:rsidRPr="00F11289">
        <w:tab/>
      </w:r>
    </w:p>
    <w:p w:rsidR="00071635" w:rsidRDefault="00071635" w:rsidP="00071635">
      <w:pPr>
        <w:widowControl w:val="0"/>
        <w:tabs>
          <w:tab w:val="left" w:pos="708"/>
        </w:tabs>
        <w:jc w:val="both"/>
        <w:rPr>
          <w:bCs/>
        </w:rPr>
      </w:pPr>
      <w:r w:rsidRPr="00F11289">
        <w:rPr>
          <w:bCs/>
        </w:rPr>
        <w:tab/>
        <w:t xml:space="preserve">3. </w:t>
      </w:r>
      <w:r w:rsidRPr="00BD5097">
        <w:rPr>
          <w:b/>
          <w:bCs/>
        </w:rPr>
        <w:t xml:space="preserve">Требования к результатам </w:t>
      </w:r>
      <w:r w:rsidR="009267E4" w:rsidRPr="00BD5097">
        <w:rPr>
          <w:b/>
          <w:bCs/>
        </w:rPr>
        <w:t>прохождения практики</w:t>
      </w:r>
      <w:r w:rsidRPr="00F11289">
        <w:rPr>
          <w:bCs/>
        </w:rPr>
        <w:t>:</w:t>
      </w:r>
    </w:p>
    <w:p w:rsidR="00273DBC" w:rsidRDefault="00273DBC" w:rsidP="00273DBC">
      <w:pPr>
        <w:jc w:val="both"/>
      </w:pPr>
      <w:r w:rsidRPr="00BE4F90">
        <w:lastRenderedPageBreak/>
        <w:t>Изучение дисциплины направлено на формирование у обучающихся следующих универсальных (УК), общепрофессиональных (ОПК) и профессиональных (ПК) компетенций:</w:t>
      </w:r>
    </w:p>
    <w:p w:rsidR="00273DBC" w:rsidRPr="00E3313E" w:rsidRDefault="00273DBC" w:rsidP="00273DBC">
      <w:pPr>
        <w:jc w:val="both"/>
      </w:pPr>
      <w:bookmarkStart w:id="0" w:name="_GoBack"/>
      <w:bookmarkEnd w:id="0"/>
      <w:r w:rsidRPr="00E3313E">
        <w:t>-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</w:t>
      </w:r>
    </w:p>
    <w:p w:rsidR="00273DBC" w:rsidRPr="00E3313E" w:rsidRDefault="00273DBC" w:rsidP="00273DBC">
      <w:pPr>
        <w:jc w:val="both"/>
      </w:pPr>
      <w:r w:rsidRPr="00E3313E">
        <w:t>- готовность участвовать в работе российских и международных исследовательских коллективов по решению научных и научно-образовательных задач (УК-3)</w:t>
      </w:r>
    </w:p>
    <w:p w:rsidR="00273DBC" w:rsidRPr="00E3313E" w:rsidRDefault="00273DBC" w:rsidP="00273DBC">
      <w:pPr>
        <w:jc w:val="both"/>
      </w:pPr>
      <w:r w:rsidRPr="00E3313E">
        <w:t>- готовность использовать современные методы и технологии научной коммуникации на государственном и иностранном языках (УК-4)</w:t>
      </w:r>
    </w:p>
    <w:p w:rsidR="00273DBC" w:rsidRDefault="00273DBC" w:rsidP="00766775">
      <w:pPr>
        <w:pStyle w:val="ac"/>
        <w:spacing w:before="120"/>
        <w:ind w:left="0"/>
        <w:jc w:val="both"/>
      </w:pPr>
      <w:r w:rsidRPr="005C50C6">
        <w:t>- способность следовать этическим нормам в профессиональной деятельности (УК-5);</w:t>
      </w:r>
      <w:r w:rsidRPr="00255615">
        <w:t xml:space="preserve"> </w:t>
      </w:r>
    </w:p>
    <w:p w:rsidR="00766775" w:rsidRPr="00766775" w:rsidRDefault="00766775" w:rsidP="00273DBC">
      <w:pPr>
        <w:jc w:val="both"/>
      </w:pPr>
      <w:r>
        <w:t xml:space="preserve">- </w:t>
      </w:r>
      <w:r w:rsidRPr="007D567B">
        <w:t>способность и готовность к проведению прикладных научных исследований в области биологии и медицины (ОПК-2)</w:t>
      </w:r>
      <w:r>
        <w:t>;</w:t>
      </w:r>
    </w:p>
    <w:p w:rsidR="00273DBC" w:rsidRDefault="00273DBC" w:rsidP="00273DBC">
      <w:pPr>
        <w:pStyle w:val="aa"/>
        <w:jc w:val="both"/>
      </w:pPr>
      <w:r w:rsidRPr="005C50C6">
        <w:t>- готовность к преподавательской деятельности по образовательным программам высшего образования (ОПК-6);</w:t>
      </w:r>
    </w:p>
    <w:p w:rsidR="00DA78B6" w:rsidRDefault="00DA78B6" w:rsidP="00766775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- </w:t>
      </w:r>
      <w:r w:rsidRPr="00E1114A">
        <w:rPr>
          <w:color w:val="000000"/>
        </w:rPr>
        <w:t>способность и готовность давать рекомендации по выбору оптимального режима в период реабилитации больных, определять показания и противопоказания к назначению средств лечебной физкультуры, физиотерапии</w:t>
      </w:r>
      <w:r>
        <w:rPr>
          <w:color w:val="000000"/>
        </w:rPr>
        <w:t>, рефлексотерапии, фитотерапии (</w:t>
      </w:r>
      <w:r w:rsidRPr="00E1114A">
        <w:rPr>
          <w:color w:val="000000"/>
        </w:rPr>
        <w:t>ПК-7</w:t>
      </w:r>
      <w:r>
        <w:rPr>
          <w:color w:val="000000"/>
        </w:rPr>
        <w:t>);</w:t>
      </w:r>
    </w:p>
    <w:p w:rsidR="00766775" w:rsidRPr="00E1114A" w:rsidRDefault="00766775" w:rsidP="00766775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- </w:t>
      </w:r>
      <w:r w:rsidRPr="00E1114A">
        <w:rPr>
          <w:color w:val="000000"/>
        </w:rPr>
        <w:t>способность и готовность использовать нормативную документацию, принятую в здравоохранении (законы Российской Федерации, технические регламенты, международные и национальные стандарты, приказы, рекомендации, международную систему единиц (СИ), действующие международные классификации), а также документацию для оценки качества и эффективности работы медицинских орг</w:t>
      </w:r>
      <w:r>
        <w:rPr>
          <w:color w:val="000000"/>
        </w:rPr>
        <w:t>анизаций профиля специальности (ПК-10)</w:t>
      </w:r>
      <w:r w:rsidRPr="00E1114A">
        <w:rPr>
          <w:color w:val="000000"/>
        </w:rPr>
        <w:t>;</w:t>
      </w:r>
    </w:p>
    <w:p w:rsidR="00766775" w:rsidRDefault="00766775" w:rsidP="00766775">
      <w:pPr>
        <w:jc w:val="both"/>
        <w:rPr>
          <w:b/>
          <w:color w:val="000000" w:themeColor="text1"/>
        </w:rPr>
      </w:pPr>
      <w:r>
        <w:rPr>
          <w:color w:val="000000"/>
        </w:rPr>
        <w:t xml:space="preserve">- </w:t>
      </w:r>
      <w:bookmarkStart w:id="1" w:name="_Hlk512290929"/>
      <w:r>
        <w:rPr>
          <w:color w:val="000000"/>
        </w:rPr>
        <w:t>с</w:t>
      </w:r>
      <w:r w:rsidRPr="00E1114A">
        <w:rPr>
          <w:color w:val="000000"/>
        </w:rPr>
        <w:t>пособность и готовность использовать знания организационной структуры специальности, управленческой и экономической деятельности медицинских организаций различных типов по оказанию медицинской помощи, анализировать показатели работы их структурных подразделений профиля специальности, проводить оценку эффективности современных медико-организационных и социально-экономических технологий при оказан</w:t>
      </w:r>
      <w:r>
        <w:rPr>
          <w:color w:val="000000"/>
        </w:rPr>
        <w:t>ии медицинских услуг пациентам</w:t>
      </w:r>
      <w:bookmarkEnd w:id="1"/>
      <w:r>
        <w:rPr>
          <w:color w:val="000000"/>
        </w:rPr>
        <w:t xml:space="preserve"> (</w:t>
      </w:r>
      <w:r w:rsidRPr="00E1114A">
        <w:rPr>
          <w:color w:val="000000"/>
        </w:rPr>
        <w:t>ПК-11</w:t>
      </w:r>
      <w:r>
        <w:rPr>
          <w:color w:val="000000"/>
        </w:rPr>
        <w:t>).</w:t>
      </w:r>
    </w:p>
    <w:p w:rsidR="00766775" w:rsidRDefault="00766775" w:rsidP="009267E4">
      <w:pPr>
        <w:tabs>
          <w:tab w:val="right" w:leader="underscore" w:pos="9639"/>
        </w:tabs>
        <w:ind w:firstLine="709"/>
        <w:jc w:val="both"/>
        <w:rPr>
          <w:bCs/>
        </w:rPr>
      </w:pPr>
    </w:p>
    <w:p w:rsidR="009267E4" w:rsidRDefault="009267E4" w:rsidP="009267E4">
      <w:pPr>
        <w:tabs>
          <w:tab w:val="right" w:leader="underscore" w:pos="9639"/>
        </w:tabs>
        <w:ind w:firstLine="709"/>
        <w:jc w:val="both"/>
        <w:rPr>
          <w:bCs/>
        </w:rPr>
      </w:pPr>
      <w:r w:rsidRPr="009267E4">
        <w:rPr>
          <w:bCs/>
        </w:rPr>
        <w:t xml:space="preserve">4. </w:t>
      </w:r>
      <w:r w:rsidR="00BD5097" w:rsidRPr="00C642EA">
        <w:rPr>
          <w:b/>
          <w:bCs/>
        </w:rPr>
        <w:t>Содержание практики</w:t>
      </w:r>
      <w:r w:rsidRPr="009267E4">
        <w:rPr>
          <w:bCs/>
        </w:rPr>
        <w:t>:</w:t>
      </w:r>
    </w:p>
    <w:p w:rsidR="00385EFB" w:rsidRPr="009267E4" w:rsidRDefault="00385EFB" w:rsidP="00385EFB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 xml:space="preserve">Практика проводится согласно расписанию: </w:t>
      </w:r>
      <w:r w:rsidR="00766775">
        <w:rPr>
          <w:bCs/>
        </w:rPr>
        <w:t>2</w:t>
      </w:r>
      <w:r w:rsidR="00D73B1A">
        <w:rPr>
          <w:bCs/>
        </w:rPr>
        <w:t xml:space="preserve"> </w:t>
      </w:r>
      <w:r w:rsidR="00766775">
        <w:rPr>
          <w:bCs/>
        </w:rPr>
        <w:t>курс</w:t>
      </w:r>
      <w:r>
        <w:rPr>
          <w:bCs/>
        </w:rPr>
        <w:t xml:space="preserve"> – </w:t>
      </w:r>
      <w:r w:rsidR="00766775">
        <w:rPr>
          <w:bCs/>
        </w:rPr>
        <w:t>216</w:t>
      </w:r>
      <w:r w:rsidRPr="009267E4">
        <w:rPr>
          <w:bCs/>
        </w:rPr>
        <w:t xml:space="preserve"> час</w:t>
      </w:r>
      <w:r>
        <w:rPr>
          <w:bCs/>
        </w:rPr>
        <w:t>ов</w:t>
      </w:r>
    </w:p>
    <w:p w:rsidR="00BD5097" w:rsidRDefault="00BD5097" w:rsidP="009267E4">
      <w:pPr>
        <w:tabs>
          <w:tab w:val="right" w:leader="underscore" w:pos="9639"/>
        </w:tabs>
        <w:ind w:firstLine="709"/>
        <w:jc w:val="both"/>
        <w:rPr>
          <w:bCs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209C5" w:rsidTr="00BD5097">
        <w:tc>
          <w:tcPr>
            <w:tcW w:w="4785" w:type="dxa"/>
          </w:tcPr>
          <w:p w:rsidR="002209C5" w:rsidRDefault="002209C5" w:rsidP="009267E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Теоретическая часть</w:t>
            </w:r>
          </w:p>
        </w:tc>
        <w:tc>
          <w:tcPr>
            <w:tcW w:w="4786" w:type="dxa"/>
          </w:tcPr>
          <w:p w:rsidR="002209C5" w:rsidRPr="003B3F37" w:rsidRDefault="00385EFB" w:rsidP="00385E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21" w:right="-143"/>
            </w:pPr>
            <w:r>
              <w:rPr>
                <w:color w:val="000000"/>
              </w:rPr>
              <w:t>Самостоятельное и</w:t>
            </w:r>
            <w:r w:rsidR="002209C5">
              <w:rPr>
                <w:color w:val="000000"/>
              </w:rPr>
              <w:t>зучение рекомендованной ли</w:t>
            </w:r>
            <w:r>
              <w:rPr>
                <w:color w:val="000000"/>
              </w:rPr>
              <w:t>те</w:t>
            </w:r>
            <w:r w:rsidR="002209C5">
              <w:rPr>
                <w:color w:val="000000"/>
              </w:rPr>
              <w:t xml:space="preserve">ратуры. </w:t>
            </w:r>
            <w:r w:rsidR="002209C5" w:rsidRPr="003B3F37">
              <w:rPr>
                <w:color w:val="000000"/>
              </w:rPr>
              <w:t>Педагогические задачи врача</w:t>
            </w:r>
            <w:r w:rsidR="009C444C">
              <w:rPr>
                <w:color w:val="000000"/>
              </w:rPr>
              <w:t>, преподавателя-исследователя</w:t>
            </w:r>
            <w:r w:rsidR="002209C5" w:rsidRPr="003B3F37">
              <w:rPr>
                <w:color w:val="000000"/>
              </w:rPr>
              <w:t>.</w:t>
            </w:r>
            <w:r w:rsidR="002209C5">
              <w:rPr>
                <w:color w:val="000000"/>
              </w:rPr>
              <w:t xml:space="preserve"> </w:t>
            </w:r>
            <w:r w:rsidR="002209C5" w:rsidRPr="003B3F37">
              <w:rPr>
                <w:color w:val="000000"/>
              </w:rPr>
              <w:t>Ситуации педагогического общения в работе врача</w:t>
            </w:r>
            <w:r w:rsidR="009C444C">
              <w:rPr>
                <w:color w:val="000000"/>
              </w:rPr>
              <w:t>, преподавателя-исследователя</w:t>
            </w:r>
            <w:r w:rsidR="002209C5" w:rsidRPr="003B3F37">
              <w:rPr>
                <w:color w:val="000000"/>
              </w:rPr>
              <w:t>.</w:t>
            </w:r>
            <w:r w:rsidR="002209C5">
              <w:rPr>
                <w:color w:val="000000"/>
              </w:rPr>
              <w:t xml:space="preserve"> </w:t>
            </w:r>
            <w:r w:rsidR="002209C5" w:rsidRPr="003B3F37">
              <w:t xml:space="preserve">Психологические модели взаимодействия врача и пациента. Патерналистская и партнерская модели взаимоотношения врача и больного. </w:t>
            </w:r>
          </w:p>
        </w:tc>
      </w:tr>
      <w:tr w:rsidR="002209C5" w:rsidTr="00BD5097">
        <w:tc>
          <w:tcPr>
            <w:tcW w:w="4785" w:type="dxa"/>
          </w:tcPr>
          <w:p w:rsidR="002209C5" w:rsidRDefault="002209C5" w:rsidP="009267E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Практическая часть</w:t>
            </w:r>
          </w:p>
        </w:tc>
        <w:tc>
          <w:tcPr>
            <w:tcW w:w="4786" w:type="dxa"/>
          </w:tcPr>
          <w:p w:rsidR="002209C5" w:rsidRPr="003B3F37" w:rsidRDefault="002209C5" w:rsidP="00125E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5935"/>
              </w:tabs>
              <w:autoSpaceDE w:val="0"/>
              <w:autoSpaceDN w:val="0"/>
              <w:adjustRightInd w:val="0"/>
              <w:ind w:left="121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образовательных семинаров с младшим и средним медицинским персоналом</w:t>
            </w:r>
            <w:r w:rsidR="009C444C">
              <w:rPr>
                <w:color w:val="000000"/>
              </w:rPr>
              <w:t>, врачами</w:t>
            </w:r>
            <w:r>
              <w:rPr>
                <w:color w:val="000000"/>
              </w:rPr>
              <w:t xml:space="preserve">. </w:t>
            </w:r>
            <w:r w:rsidR="00385EFB" w:rsidRPr="003B3F37">
              <w:rPr>
                <w:color w:val="000000"/>
              </w:rPr>
              <w:t>Общение в триаде «врач-медсестра-пациент».</w:t>
            </w:r>
            <w:r w:rsidR="00385EFB">
              <w:rPr>
                <w:color w:val="000000"/>
              </w:rPr>
              <w:t xml:space="preserve"> </w:t>
            </w:r>
            <w:r w:rsidR="00385EFB" w:rsidRPr="003B3F37">
              <w:t xml:space="preserve">Обучение и воспитание персонала. Педагогические знания и умения врача. Взаимоотношение врача, больного и лиц, окружающих больного. </w:t>
            </w:r>
            <w:r>
              <w:rPr>
                <w:color w:val="000000"/>
              </w:rPr>
              <w:t>Проведение про</w:t>
            </w:r>
            <w:r w:rsidR="00125EF6">
              <w:rPr>
                <w:color w:val="000000"/>
              </w:rPr>
              <w:t>па</w:t>
            </w:r>
            <w:r>
              <w:rPr>
                <w:color w:val="000000"/>
              </w:rPr>
              <w:t>г</w:t>
            </w:r>
            <w:r w:rsidR="00125EF6">
              <w:rPr>
                <w:color w:val="000000"/>
              </w:rPr>
              <w:t>а</w:t>
            </w:r>
            <w:r>
              <w:rPr>
                <w:color w:val="000000"/>
              </w:rPr>
              <w:t>ндирующих бесед с пациентами о необходимости здорового образа жизни. Проведение занятий с</w:t>
            </w:r>
            <w:r w:rsidR="00385EFB">
              <w:rPr>
                <w:color w:val="000000"/>
              </w:rPr>
              <w:t xml:space="preserve"> </w:t>
            </w:r>
            <w:r w:rsidR="00385EFB">
              <w:rPr>
                <w:color w:val="000000"/>
              </w:rPr>
              <w:lastRenderedPageBreak/>
              <w:t>обучающимися</w:t>
            </w:r>
            <w:r>
              <w:rPr>
                <w:color w:val="000000"/>
              </w:rPr>
              <w:t xml:space="preserve">: объяснение темы занятия, разбор клинического случая. Ведение дискуссии по вопросам диагностики и лечения пациентов. Общение с пациентами разных возрастов. </w:t>
            </w:r>
          </w:p>
        </w:tc>
      </w:tr>
    </w:tbl>
    <w:p w:rsidR="00BD5097" w:rsidRPr="009267E4" w:rsidRDefault="00BD5097" w:rsidP="009267E4">
      <w:pPr>
        <w:tabs>
          <w:tab w:val="right" w:leader="underscore" w:pos="9639"/>
        </w:tabs>
        <w:ind w:firstLine="709"/>
        <w:jc w:val="both"/>
        <w:rPr>
          <w:bCs/>
        </w:rPr>
      </w:pPr>
    </w:p>
    <w:p w:rsidR="009267E4" w:rsidRDefault="009267E4" w:rsidP="00071635">
      <w:pPr>
        <w:tabs>
          <w:tab w:val="right" w:leader="underscore" w:pos="9639"/>
        </w:tabs>
        <w:ind w:firstLine="709"/>
        <w:jc w:val="both"/>
        <w:rPr>
          <w:bCs/>
        </w:rPr>
      </w:pPr>
    </w:p>
    <w:sectPr w:rsidR="009267E4" w:rsidSect="00266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35650F"/>
    <w:multiLevelType w:val="hybridMultilevel"/>
    <w:tmpl w:val="8D08D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635"/>
    <w:rsid w:val="0003251C"/>
    <w:rsid w:val="00071635"/>
    <w:rsid w:val="00084576"/>
    <w:rsid w:val="000919E9"/>
    <w:rsid w:val="000A6EC5"/>
    <w:rsid w:val="000B5EEB"/>
    <w:rsid w:val="000E0CFB"/>
    <w:rsid w:val="00125110"/>
    <w:rsid w:val="00125EF6"/>
    <w:rsid w:val="0013258F"/>
    <w:rsid w:val="002209C5"/>
    <w:rsid w:val="002665C1"/>
    <w:rsid w:val="00273DBC"/>
    <w:rsid w:val="002922F7"/>
    <w:rsid w:val="002C620F"/>
    <w:rsid w:val="00385EFB"/>
    <w:rsid w:val="003F53A1"/>
    <w:rsid w:val="004A2DF8"/>
    <w:rsid w:val="004F40AF"/>
    <w:rsid w:val="00573354"/>
    <w:rsid w:val="00581B9A"/>
    <w:rsid w:val="005A012B"/>
    <w:rsid w:val="00712981"/>
    <w:rsid w:val="00766775"/>
    <w:rsid w:val="008424A9"/>
    <w:rsid w:val="00911C3C"/>
    <w:rsid w:val="009267E4"/>
    <w:rsid w:val="0094004F"/>
    <w:rsid w:val="009428BA"/>
    <w:rsid w:val="00960E5B"/>
    <w:rsid w:val="0096643F"/>
    <w:rsid w:val="009A289E"/>
    <w:rsid w:val="009C444C"/>
    <w:rsid w:val="009E2CE4"/>
    <w:rsid w:val="00A43420"/>
    <w:rsid w:val="00A5170D"/>
    <w:rsid w:val="00AD7673"/>
    <w:rsid w:val="00B40E33"/>
    <w:rsid w:val="00B66CB9"/>
    <w:rsid w:val="00BD5097"/>
    <w:rsid w:val="00C179D5"/>
    <w:rsid w:val="00C37A1F"/>
    <w:rsid w:val="00C642EA"/>
    <w:rsid w:val="00C73A9D"/>
    <w:rsid w:val="00D35A35"/>
    <w:rsid w:val="00D41D01"/>
    <w:rsid w:val="00D73B1A"/>
    <w:rsid w:val="00DA1691"/>
    <w:rsid w:val="00DA78B6"/>
    <w:rsid w:val="00E119A5"/>
    <w:rsid w:val="00EA2DF5"/>
    <w:rsid w:val="00EF4DD5"/>
    <w:rsid w:val="00F13559"/>
    <w:rsid w:val="00FE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7922D-7AEF-4B95-803B-042D3B09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6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1635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semiHidden/>
    <w:rsid w:val="00071635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07163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071635"/>
    <w:pPr>
      <w:jc w:val="center"/>
      <w:outlineLvl w:val="2"/>
    </w:pPr>
    <w:rPr>
      <w:b/>
      <w:sz w:val="28"/>
    </w:rPr>
  </w:style>
  <w:style w:type="character" w:customStyle="1" w:styleId="a7">
    <w:name w:val="Основной текст Знак"/>
    <w:basedOn w:val="a0"/>
    <w:link w:val="a6"/>
    <w:rsid w:val="00071635"/>
    <w:rPr>
      <w:rFonts w:ascii="Times New Roman" w:eastAsia="Calibri" w:hAnsi="Times New Roman" w:cs="Times New Roman"/>
      <w:b/>
      <w:sz w:val="28"/>
      <w:szCs w:val="24"/>
      <w:lang w:eastAsia="ru-RU"/>
    </w:rPr>
  </w:style>
  <w:style w:type="paragraph" w:styleId="2">
    <w:name w:val="Body Text Indent 2"/>
    <w:basedOn w:val="a"/>
    <w:link w:val="20"/>
    <w:rsid w:val="00071635"/>
    <w:pPr>
      <w:tabs>
        <w:tab w:val="left" w:pos="426"/>
      </w:tabs>
      <w:ind w:left="426" w:hanging="426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071635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customStyle="1" w:styleId="1">
    <w:name w:val="Без интервала1"/>
    <w:rsid w:val="000716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pisok">
    <w:name w:val="Spisok"/>
    <w:basedOn w:val="a"/>
    <w:rsid w:val="00071635"/>
    <w:pPr>
      <w:overflowPunct w:val="0"/>
      <w:autoSpaceDE w:val="0"/>
      <w:autoSpaceDN w:val="0"/>
      <w:adjustRightInd w:val="0"/>
      <w:spacing w:before="40"/>
      <w:ind w:left="567" w:hanging="567"/>
      <w:jc w:val="both"/>
      <w:textAlignment w:val="baseline"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071635"/>
    <w:rPr>
      <w:rFonts w:cs="Times New Roman"/>
    </w:rPr>
  </w:style>
  <w:style w:type="paragraph" w:styleId="a8">
    <w:name w:val="Normal (Web)"/>
    <w:basedOn w:val="a"/>
    <w:uiPriority w:val="99"/>
    <w:semiHidden/>
    <w:unhideWhenUsed/>
    <w:rsid w:val="00911C3C"/>
    <w:pPr>
      <w:spacing w:before="100" w:beforeAutospacing="1" w:after="119"/>
    </w:pPr>
    <w:rPr>
      <w:rFonts w:eastAsia="Times New Roman"/>
    </w:rPr>
  </w:style>
  <w:style w:type="table" w:styleId="a9">
    <w:name w:val="Table Grid"/>
    <w:basedOn w:val="a1"/>
    <w:uiPriority w:val="59"/>
    <w:rsid w:val="00BD5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2209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209C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385E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273DB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73DB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273DB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sergunya2</dc:creator>
  <cp:lastModifiedBy>Березанцев Андрей Юрьевич</cp:lastModifiedBy>
  <cp:revision>11</cp:revision>
  <cp:lastPrinted>2018-05-06T19:46:00Z</cp:lastPrinted>
  <dcterms:created xsi:type="dcterms:W3CDTF">2018-04-24T10:17:00Z</dcterms:created>
  <dcterms:modified xsi:type="dcterms:W3CDTF">2018-12-14T08:07:00Z</dcterms:modified>
</cp:coreProperties>
</file>